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62D2E" w14:textId="77777777" w:rsidR="00AA7402" w:rsidRPr="00DE01DE" w:rsidRDefault="00AA7402" w:rsidP="00AA7402">
      <w:pPr>
        <w:pStyle w:val="BodyA"/>
        <w:jc w:val="center"/>
        <w:rPr>
          <w:b/>
          <w:bCs/>
          <w:sz w:val="38"/>
          <w:szCs w:val="38"/>
        </w:rPr>
      </w:pPr>
      <w:r w:rsidRPr="00DE01DE">
        <w:rPr>
          <w:b/>
          <w:bCs/>
          <w:sz w:val="38"/>
          <w:szCs w:val="38"/>
        </w:rPr>
        <w:t>STOWEY SUTTON PARISH COUNCIL</w:t>
      </w:r>
    </w:p>
    <w:p w14:paraId="7F901C0B" w14:textId="0ED28A63" w:rsidR="00AA7402" w:rsidRPr="00DE01DE" w:rsidRDefault="00AA7402" w:rsidP="00AA7402">
      <w:pPr>
        <w:pStyle w:val="BodyA"/>
        <w:spacing w:after="0"/>
        <w:jc w:val="center"/>
        <w:rPr>
          <w:b/>
          <w:bCs/>
          <w:sz w:val="20"/>
          <w:szCs w:val="20"/>
          <w:lang w:val="en-US"/>
        </w:rPr>
      </w:pPr>
      <w:bookmarkStart w:id="0" w:name="_GoBack"/>
      <w:bookmarkEnd w:id="0"/>
      <w:r w:rsidRPr="00DE01DE">
        <w:rPr>
          <w:b/>
          <w:bCs/>
          <w:sz w:val="20"/>
          <w:szCs w:val="20"/>
          <w:lang w:val="en-US"/>
        </w:rPr>
        <w:t>Minutes of the Parish Council meeting held at</w:t>
      </w:r>
    </w:p>
    <w:p w14:paraId="5690C622" w14:textId="424FCD16" w:rsidR="00AA7402" w:rsidRPr="00DE01DE" w:rsidRDefault="00AA7402" w:rsidP="00AA7402">
      <w:pPr>
        <w:pStyle w:val="BodyA"/>
        <w:spacing w:after="0"/>
        <w:jc w:val="center"/>
        <w:rPr>
          <w:sz w:val="20"/>
          <w:szCs w:val="20"/>
        </w:rPr>
      </w:pPr>
      <w:r w:rsidRPr="00DE01DE">
        <w:rPr>
          <w:sz w:val="20"/>
          <w:szCs w:val="20"/>
          <w:lang w:val="en-US"/>
        </w:rPr>
        <w:t xml:space="preserve">7.30pm on Wednesday </w:t>
      </w:r>
      <w:r w:rsidR="009878F5">
        <w:rPr>
          <w:sz w:val="20"/>
          <w:szCs w:val="20"/>
          <w:lang w:val="en-US"/>
        </w:rPr>
        <w:t>4</w:t>
      </w:r>
      <w:r w:rsidR="009878F5" w:rsidRPr="009878F5">
        <w:rPr>
          <w:sz w:val="20"/>
          <w:szCs w:val="20"/>
          <w:vertAlign w:val="superscript"/>
          <w:lang w:val="en-US"/>
        </w:rPr>
        <w:t>th</w:t>
      </w:r>
      <w:r w:rsidR="009878F5">
        <w:rPr>
          <w:sz w:val="20"/>
          <w:szCs w:val="20"/>
          <w:lang w:val="en-US"/>
        </w:rPr>
        <w:t xml:space="preserve"> April</w:t>
      </w:r>
      <w:r w:rsidRPr="00DE01DE">
        <w:rPr>
          <w:sz w:val="20"/>
          <w:szCs w:val="20"/>
          <w:lang w:val="en-US"/>
        </w:rPr>
        <w:t xml:space="preserve"> 2018, The Methodist Church Hall (formerly known as The Link), Bishop Sutton</w:t>
      </w:r>
    </w:p>
    <w:p w14:paraId="0B0DF52D" w14:textId="77777777" w:rsidR="00AA7402" w:rsidRPr="00DE01DE" w:rsidRDefault="001A27A8" w:rsidP="00AA7402">
      <w:pPr>
        <w:pStyle w:val="BodyA"/>
        <w:spacing w:after="0"/>
        <w:jc w:val="center"/>
        <w:rPr>
          <w:rStyle w:val="None"/>
          <w:b/>
          <w:bCs/>
          <w:sz w:val="20"/>
          <w:szCs w:val="20"/>
        </w:rPr>
      </w:pPr>
      <w:hyperlink r:id="rId5" w:history="1">
        <w:r w:rsidR="00AA7402" w:rsidRPr="00DE01DE">
          <w:rPr>
            <w:rStyle w:val="Hyperlink0"/>
          </w:rPr>
          <w:t>www.stoweysuttonpc.org</w:t>
        </w:r>
      </w:hyperlink>
    </w:p>
    <w:p w14:paraId="31836543" w14:textId="77777777" w:rsidR="00AA7402" w:rsidRPr="00DE01DE" w:rsidRDefault="00AA7402" w:rsidP="00AA7402">
      <w:pPr>
        <w:pStyle w:val="BodyA"/>
        <w:jc w:val="center"/>
        <w:rPr>
          <w:rStyle w:val="None"/>
          <w:sz w:val="21"/>
          <w:szCs w:val="21"/>
          <w:lang w:val="en-US"/>
        </w:rPr>
      </w:pPr>
      <w:r w:rsidRPr="00DE01DE">
        <w:rPr>
          <w:rStyle w:val="None"/>
          <w:sz w:val="21"/>
          <w:szCs w:val="21"/>
          <w:lang w:val="en-US"/>
        </w:rPr>
        <w:t>____________________________________________________________________________________________________</w:t>
      </w:r>
    </w:p>
    <w:p w14:paraId="18D091BC" w14:textId="2B400CE6" w:rsidR="00AA7402" w:rsidRPr="00DE01DE" w:rsidRDefault="00AA7402" w:rsidP="009878F5">
      <w:pPr>
        <w:pStyle w:val="BodyA"/>
        <w:spacing w:after="0"/>
        <w:ind w:left="2160" w:hanging="2160"/>
        <w:rPr>
          <w:rStyle w:val="None"/>
          <w:sz w:val="18"/>
          <w:szCs w:val="18"/>
          <w:lang w:val="en-US"/>
        </w:rPr>
      </w:pPr>
      <w:r w:rsidRPr="00DE01DE">
        <w:rPr>
          <w:rStyle w:val="None"/>
          <w:sz w:val="18"/>
          <w:szCs w:val="18"/>
          <w:lang w:val="en-US"/>
        </w:rPr>
        <w:t>Present:</w:t>
      </w:r>
      <w:r w:rsidRPr="00DE01DE">
        <w:rPr>
          <w:rStyle w:val="None"/>
          <w:sz w:val="18"/>
          <w:szCs w:val="18"/>
          <w:lang w:val="en-US"/>
        </w:rPr>
        <w:tab/>
        <w:t xml:space="preserve">Councillors K Betton (Chairman), H Clewett (Vice Chair), M Arnold, </w:t>
      </w:r>
      <w:r>
        <w:rPr>
          <w:rStyle w:val="None"/>
          <w:sz w:val="18"/>
          <w:szCs w:val="18"/>
          <w:lang w:val="en-US"/>
        </w:rPr>
        <w:t>L Kingston</w:t>
      </w:r>
      <w:r w:rsidRPr="00DE01DE">
        <w:rPr>
          <w:rStyle w:val="None"/>
          <w:sz w:val="18"/>
          <w:szCs w:val="18"/>
          <w:lang w:val="en-US"/>
        </w:rPr>
        <w:t xml:space="preserve"> And J Knibbs, </w:t>
      </w:r>
    </w:p>
    <w:p w14:paraId="14739D56" w14:textId="77777777" w:rsidR="00AA7402" w:rsidRPr="00DE01DE" w:rsidRDefault="00AA7402" w:rsidP="00AA7402">
      <w:pPr>
        <w:pStyle w:val="BodyA"/>
        <w:spacing w:after="0"/>
        <w:rPr>
          <w:rStyle w:val="None"/>
          <w:sz w:val="18"/>
          <w:szCs w:val="18"/>
        </w:rPr>
      </w:pPr>
      <w:r w:rsidRPr="00DE01DE">
        <w:rPr>
          <w:rStyle w:val="None"/>
          <w:sz w:val="18"/>
          <w:szCs w:val="18"/>
        </w:rPr>
        <w:t>Clerk:</w:t>
      </w:r>
      <w:r w:rsidRPr="00DE01DE">
        <w:rPr>
          <w:rStyle w:val="None"/>
          <w:sz w:val="18"/>
          <w:szCs w:val="18"/>
        </w:rPr>
        <w:tab/>
      </w:r>
      <w:r w:rsidRPr="00DE01DE">
        <w:rPr>
          <w:rStyle w:val="None"/>
          <w:sz w:val="18"/>
          <w:szCs w:val="18"/>
        </w:rPr>
        <w:tab/>
      </w:r>
      <w:r w:rsidRPr="00DE01DE">
        <w:rPr>
          <w:rStyle w:val="None"/>
          <w:sz w:val="18"/>
          <w:szCs w:val="18"/>
        </w:rPr>
        <w:tab/>
        <w:t>J Bryant</w:t>
      </w:r>
    </w:p>
    <w:p w14:paraId="3B70F4B6" w14:textId="77777777" w:rsidR="00EB59C5" w:rsidRDefault="00EB59C5" w:rsidP="00AA7402">
      <w:pPr>
        <w:pStyle w:val="NormalWeb"/>
        <w:spacing w:before="0" w:after="0"/>
        <w:rPr>
          <w:rStyle w:val="None"/>
          <w:rFonts w:ascii="Calibri" w:eastAsia="Calibri" w:hAnsi="Calibri" w:cs="Calibri"/>
          <w:sz w:val="18"/>
          <w:szCs w:val="18"/>
        </w:rPr>
      </w:pPr>
    </w:p>
    <w:p w14:paraId="2A7CE848" w14:textId="1278B2D3" w:rsidR="00AA7402" w:rsidRPr="00DE01DE" w:rsidRDefault="00C629E5" w:rsidP="00AA7402">
      <w:pPr>
        <w:pStyle w:val="NormalWeb"/>
        <w:spacing w:before="0" w:after="0"/>
        <w:rPr>
          <w:rStyle w:val="None"/>
          <w:rFonts w:ascii="Calibri" w:eastAsia="Calibri" w:hAnsi="Calibri" w:cs="Calibri"/>
          <w:sz w:val="18"/>
          <w:szCs w:val="18"/>
        </w:rPr>
      </w:pPr>
      <w:r>
        <w:rPr>
          <w:rStyle w:val="None"/>
          <w:rFonts w:ascii="Calibri" w:eastAsia="Calibri" w:hAnsi="Calibri" w:cs="Calibri"/>
          <w:sz w:val="18"/>
          <w:szCs w:val="18"/>
        </w:rPr>
        <w:t>001</w:t>
      </w:r>
      <w:r w:rsidR="00AA7402"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00AA7402" w:rsidRPr="00DE01DE">
        <w:tab/>
      </w:r>
      <w:r w:rsidR="00AA7402" w:rsidRPr="00DE01DE">
        <w:rPr>
          <w:rStyle w:val="None"/>
          <w:rFonts w:ascii="Calibri" w:eastAsia="Calibri" w:hAnsi="Calibri" w:cs="Calibri"/>
          <w:b/>
          <w:bCs/>
          <w:sz w:val="18"/>
          <w:szCs w:val="18"/>
          <w:u w:val="single"/>
        </w:rPr>
        <w:t>Apologies for absence</w:t>
      </w:r>
    </w:p>
    <w:p w14:paraId="14E7D2E6" w14:textId="3AA3B13C" w:rsidR="00AA7402" w:rsidRPr="00DE01DE" w:rsidRDefault="00AA7402" w:rsidP="00AA7402">
      <w:pPr>
        <w:pStyle w:val="NormalWeb"/>
        <w:spacing w:before="0" w:after="0"/>
        <w:ind w:left="720" w:firstLine="720"/>
        <w:rPr>
          <w:rStyle w:val="None"/>
          <w:rFonts w:ascii="Calibri" w:eastAsia="Calibri" w:hAnsi="Calibri" w:cs="Calibri"/>
          <w:sz w:val="18"/>
          <w:szCs w:val="18"/>
        </w:rPr>
      </w:pPr>
      <w:r w:rsidRPr="00DE01DE">
        <w:rPr>
          <w:rStyle w:val="None"/>
          <w:rFonts w:ascii="Calibri" w:eastAsia="Calibri" w:hAnsi="Calibri" w:cs="Calibri"/>
          <w:sz w:val="18"/>
          <w:szCs w:val="18"/>
        </w:rPr>
        <w:t>Apologies were received from Cllr</w:t>
      </w:r>
      <w:r w:rsidR="009878F5">
        <w:rPr>
          <w:rStyle w:val="None"/>
          <w:rFonts w:ascii="Calibri" w:eastAsia="Calibri" w:hAnsi="Calibri" w:cs="Calibri"/>
          <w:sz w:val="18"/>
          <w:szCs w:val="18"/>
        </w:rPr>
        <w:t>s</w:t>
      </w:r>
      <w:r w:rsidRPr="00DE01DE">
        <w:rPr>
          <w:rStyle w:val="None"/>
          <w:rFonts w:ascii="Calibri" w:eastAsia="Calibri" w:hAnsi="Calibri" w:cs="Calibri"/>
          <w:sz w:val="18"/>
          <w:szCs w:val="18"/>
        </w:rPr>
        <w:t xml:space="preserve"> Gleave</w:t>
      </w:r>
      <w:r w:rsidR="009878F5">
        <w:rPr>
          <w:rStyle w:val="None"/>
          <w:rFonts w:ascii="Calibri" w:eastAsia="Calibri" w:hAnsi="Calibri" w:cs="Calibri"/>
          <w:sz w:val="18"/>
          <w:szCs w:val="18"/>
        </w:rPr>
        <w:t>, Balmforth and Daly</w:t>
      </w:r>
      <w:r w:rsidRPr="00DE01DE">
        <w:rPr>
          <w:rStyle w:val="None"/>
          <w:rFonts w:ascii="Calibri" w:eastAsia="Calibri" w:hAnsi="Calibri" w:cs="Calibri"/>
          <w:sz w:val="18"/>
          <w:szCs w:val="18"/>
        </w:rPr>
        <w:t xml:space="preserve"> and accepted.  </w:t>
      </w:r>
    </w:p>
    <w:p w14:paraId="1C9272A3" w14:textId="77777777" w:rsidR="00AA7402" w:rsidRPr="00DE01DE" w:rsidRDefault="00AA7402" w:rsidP="00AA7402">
      <w:pPr>
        <w:pStyle w:val="NormalWeb"/>
        <w:spacing w:before="0" w:after="0"/>
        <w:ind w:left="720" w:firstLine="720"/>
        <w:rPr>
          <w:rFonts w:ascii="Calibri" w:eastAsia="Calibri" w:hAnsi="Calibri" w:cs="Calibri"/>
          <w:sz w:val="18"/>
          <w:szCs w:val="18"/>
        </w:rPr>
      </w:pPr>
    </w:p>
    <w:p w14:paraId="394489B8" w14:textId="6D142AFB" w:rsidR="00AA7402" w:rsidRPr="00DE01DE" w:rsidRDefault="009878F5" w:rsidP="00AA7402">
      <w:pPr>
        <w:pStyle w:val="NormalWeb"/>
        <w:spacing w:before="0" w:after="0"/>
        <w:rPr>
          <w:rStyle w:val="None"/>
          <w:rFonts w:ascii="Calibri" w:eastAsia="Calibri" w:hAnsi="Calibri" w:cs="Calibri"/>
          <w:sz w:val="18"/>
          <w:szCs w:val="18"/>
        </w:rPr>
      </w:pPr>
      <w:r>
        <w:rPr>
          <w:rStyle w:val="None"/>
          <w:rFonts w:ascii="Calibri" w:eastAsia="Calibri" w:hAnsi="Calibri" w:cs="Calibri"/>
          <w:sz w:val="18"/>
          <w:szCs w:val="18"/>
        </w:rPr>
        <w:t>002</w:t>
      </w:r>
      <w:r w:rsidR="00AA7402" w:rsidRPr="00DE01DE">
        <w:rPr>
          <w:rStyle w:val="None"/>
          <w:rFonts w:ascii="Calibri" w:eastAsia="Calibri" w:hAnsi="Calibri" w:cs="Calibri"/>
          <w:sz w:val="18"/>
          <w:szCs w:val="18"/>
        </w:rPr>
        <w:t>/</w:t>
      </w:r>
      <w:r w:rsidR="00C629E5" w:rsidRPr="00DE01DE">
        <w:rPr>
          <w:rStyle w:val="None"/>
          <w:rFonts w:ascii="Calibri" w:eastAsia="Calibri" w:hAnsi="Calibri" w:cs="Calibri"/>
          <w:sz w:val="18"/>
          <w:szCs w:val="18"/>
        </w:rPr>
        <w:t>18</w:t>
      </w:r>
      <w:r w:rsidR="00C629E5">
        <w:rPr>
          <w:rStyle w:val="None"/>
          <w:rFonts w:ascii="Calibri" w:eastAsia="Calibri" w:hAnsi="Calibri" w:cs="Calibri"/>
          <w:sz w:val="18"/>
          <w:szCs w:val="18"/>
        </w:rPr>
        <w:t>-19</w:t>
      </w:r>
      <w:r w:rsidR="00AA7402" w:rsidRPr="00DE01DE">
        <w:rPr>
          <w:rStyle w:val="None"/>
          <w:rFonts w:ascii="Calibri" w:eastAsia="Calibri" w:hAnsi="Calibri" w:cs="Calibri"/>
          <w:sz w:val="18"/>
          <w:szCs w:val="18"/>
        </w:rPr>
        <w:tab/>
      </w:r>
      <w:r w:rsidR="00AA7402" w:rsidRPr="00DE01DE">
        <w:rPr>
          <w:rStyle w:val="None"/>
          <w:rFonts w:ascii="Calibri" w:eastAsia="Calibri" w:hAnsi="Calibri" w:cs="Calibri"/>
          <w:b/>
          <w:bCs/>
          <w:sz w:val="18"/>
          <w:szCs w:val="18"/>
          <w:u w:val="single"/>
        </w:rPr>
        <w:t>Confirmation of Minutes</w:t>
      </w:r>
    </w:p>
    <w:p w14:paraId="15641BA8" w14:textId="404F1E08" w:rsidR="00AA7402" w:rsidRPr="00DE01DE" w:rsidRDefault="00AA7402" w:rsidP="00AA7402">
      <w:pPr>
        <w:pStyle w:val="NormalWeb"/>
        <w:spacing w:before="0" w:after="0"/>
        <w:rPr>
          <w:rStyle w:val="None"/>
          <w:rFonts w:ascii="Calibri" w:eastAsia="Calibri" w:hAnsi="Calibri" w:cs="Calibri"/>
          <w:sz w:val="18"/>
          <w:szCs w:val="18"/>
        </w:rPr>
      </w:pPr>
      <w:r w:rsidRPr="00DE01DE">
        <w:rPr>
          <w:rStyle w:val="None"/>
          <w:rFonts w:ascii="Calibri" w:eastAsia="Calibri" w:hAnsi="Calibri" w:cs="Calibri"/>
          <w:sz w:val="18"/>
          <w:szCs w:val="18"/>
        </w:rPr>
        <w:tab/>
      </w:r>
      <w:r w:rsidRPr="00DE01DE">
        <w:rPr>
          <w:rStyle w:val="None"/>
          <w:rFonts w:ascii="Calibri" w:eastAsia="Calibri" w:hAnsi="Calibri" w:cs="Calibri"/>
          <w:sz w:val="18"/>
          <w:szCs w:val="18"/>
        </w:rPr>
        <w:tab/>
        <w:t xml:space="preserve">The minutes of the Parish Council Meeting held on </w:t>
      </w:r>
      <w:r w:rsidR="009878F5">
        <w:rPr>
          <w:rStyle w:val="None"/>
          <w:rFonts w:ascii="Calibri" w:eastAsia="Calibri" w:hAnsi="Calibri" w:cs="Calibri"/>
          <w:sz w:val="18"/>
          <w:szCs w:val="18"/>
        </w:rPr>
        <w:t>7</w:t>
      </w:r>
      <w:r w:rsidR="009878F5" w:rsidRPr="009878F5">
        <w:rPr>
          <w:rStyle w:val="None"/>
          <w:rFonts w:ascii="Calibri" w:eastAsia="Calibri" w:hAnsi="Calibri" w:cs="Calibri"/>
          <w:sz w:val="18"/>
          <w:szCs w:val="18"/>
          <w:vertAlign w:val="superscript"/>
        </w:rPr>
        <w:t>th</w:t>
      </w:r>
      <w:r w:rsidR="009878F5">
        <w:rPr>
          <w:rStyle w:val="None"/>
          <w:rFonts w:ascii="Calibri" w:eastAsia="Calibri" w:hAnsi="Calibri" w:cs="Calibri"/>
          <w:sz w:val="18"/>
          <w:szCs w:val="18"/>
        </w:rPr>
        <w:t xml:space="preserve"> March 2018</w:t>
      </w:r>
      <w:r w:rsidRPr="00DE01DE">
        <w:rPr>
          <w:rStyle w:val="None"/>
          <w:rFonts w:ascii="Calibri" w:eastAsia="Calibri" w:hAnsi="Calibri" w:cs="Calibri"/>
          <w:sz w:val="18"/>
          <w:szCs w:val="18"/>
        </w:rPr>
        <w:t xml:space="preserve"> were approved.</w:t>
      </w:r>
    </w:p>
    <w:p w14:paraId="3C85BE45" w14:textId="77777777" w:rsidR="00AA7402" w:rsidRPr="00DE01DE" w:rsidRDefault="00AA7402" w:rsidP="00AA7402">
      <w:pPr>
        <w:pStyle w:val="NormalWeb"/>
        <w:spacing w:before="0" w:after="0"/>
        <w:rPr>
          <w:rFonts w:ascii="Calibri" w:eastAsia="Calibri" w:hAnsi="Calibri" w:cs="Calibri"/>
          <w:sz w:val="18"/>
          <w:szCs w:val="18"/>
        </w:rPr>
      </w:pPr>
    </w:p>
    <w:p w14:paraId="71E1266B" w14:textId="531BF2F3" w:rsidR="00AA7402" w:rsidRPr="00DE01DE" w:rsidRDefault="009878F5" w:rsidP="00AA7402">
      <w:pPr>
        <w:pStyle w:val="NormalWeb"/>
        <w:spacing w:before="0" w:after="0"/>
        <w:rPr>
          <w:rStyle w:val="None"/>
          <w:rFonts w:ascii="Calibri" w:eastAsia="Calibri" w:hAnsi="Calibri" w:cs="Calibri"/>
          <w:sz w:val="18"/>
          <w:szCs w:val="18"/>
        </w:rPr>
      </w:pPr>
      <w:r>
        <w:rPr>
          <w:rStyle w:val="None"/>
          <w:rFonts w:ascii="Calibri" w:eastAsia="Calibri" w:hAnsi="Calibri" w:cs="Calibri"/>
          <w:sz w:val="18"/>
          <w:szCs w:val="18"/>
        </w:rPr>
        <w:t>003</w:t>
      </w:r>
      <w:r w:rsidR="00C629E5" w:rsidRPr="00DE01DE">
        <w:rPr>
          <w:rStyle w:val="None"/>
          <w:rFonts w:ascii="Calibri" w:eastAsia="Calibri" w:hAnsi="Calibri" w:cs="Calibri"/>
          <w:sz w:val="18"/>
          <w:szCs w:val="18"/>
        </w:rPr>
        <w:t>/18</w:t>
      </w:r>
      <w:r w:rsidR="00C629E5">
        <w:rPr>
          <w:rStyle w:val="None"/>
          <w:rFonts w:ascii="Calibri" w:eastAsia="Calibri" w:hAnsi="Calibri" w:cs="Calibri"/>
          <w:sz w:val="18"/>
          <w:szCs w:val="18"/>
        </w:rPr>
        <w:t>-19</w:t>
      </w:r>
      <w:r w:rsidR="00AA7402" w:rsidRPr="00DE01DE">
        <w:rPr>
          <w:rStyle w:val="None"/>
          <w:rFonts w:ascii="Calibri" w:eastAsia="Calibri" w:hAnsi="Calibri" w:cs="Calibri"/>
          <w:sz w:val="18"/>
          <w:szCs w:val="18"/>
        </w:rPr>
        <w:tab/>
      </w:r>
      <w:r w:rsidR="00AA7402" w:rsidRPr="00DE01DE">
        <w:rPr>
          <w:rStyle w:val="None"/>
          <w:rFonts w:ascii="Calibri" w:eastAsia="Calibri" w:hAnsi="Calibri" w:cs="Calibri"/>
          <w:b/>
          <w:bCs/>
          <w:sz w:val="18"/>
          <w:szCs w:val="18"/>
          <w:u w:val="single"/>
        </w:rPr>
        <w:t>Public Participation</w:t>
      </w:r>
    </w:p>
    <w:p w14:paraId="658BD067" w14:textId="77777777" w:rsidR="00AA7402" w:rsidRPr="00DE01DE" w:rsidRDefault="00AA7402" w:rsidP="00AA7402">
      <w:pPr>
        <w:pStyle w:val="NormalWeb"/>
        <w:spacing w:before="0" w:after="0"/>
        <w:ind w:left="1440"/>
        <w:rPr>
          <w:rStyle w:val="None"/>
          <w:rFonts w:ascii="Calibri" w:eastAsia="Calibri" w:hAnsi="Calibri" w:cs="Calibri"/>
          <w:sz w:val="16"/>
          <w:szCs w:val="16"/>
        </w:rPr>
      </w:pPr>
      <w:r w:rsidRPr="00DE01DE">
        <w:rPr>
          <w:rStyle w:val="None"/>
          <w:rFonts w:ascii="Calibri" w:eastAsia="Calibri" w:hAnsi="Calibri" w:cs="Calibri"/>
          <w:sz w:val="16"/>
          <w:szCs w:val="16"/>
        </w:rPr>
        <w:t xml:space="preserve">Members of the public and press were invited to address the Chairman with questions or observations within the jurisdiction of the Parish Council. </w:t>
      </w:r>
    </w:p>
    <w:p w14:paraId="3FC6F13C" w14:textId="454BA3EB" w:rsidR="00AA7402" w:rsidRPr="00DE01DE" w:rsidRDefault="001C6CEF" w:rsidP="00AA7402">
      <w:pPr>
        <w:pStyle w:val="NormalWeb"/>
        <w:spacing w:before="0" w:after="0"/>
        <w:ind w:left="1440"/>
        <w:rPr>
          <w:rStyle w:val="None"/>
          <w:rFonts w:ascii="Calibri" w:eastAsia="Calibri" w:hAnsi="Calibri" w:cs="Calibri"/>
          <w:sz w:val="18"/>
          <w:szCs w:val="18"/>
        </w:rPr>
      </w:pPr>
      <w:r>
        <w:rPr>
          <w:rStyle w:val="None"/>
          <w:rFonts w:ascii="Calibri" w:eastAsia="Calibri" w:hAnsi="Calibri" w:cs="Calibri"/>
          <w:sz w:val="18"/>
          <w:szCs w:val="18"/>
        </w:rPr>
        <w:t>4</w:t>
      </w:r>
      <w:r w:rsidR="00AA7402">
        <w:rPr>
          <w:rStyle w:val="None"/>
          <w:rFonts w:ascii="Calibri" w:eastAsia="Calibri" w:hAnsi="Calibri" w:cs="Calibri"/>
          <w:sz w:val="18"/>
          <w:szCs w:val="18"/>
        </w:rPr>
        <w:t xml:space="preserve"> </w:t>
      </w:r>
      <w:r w:rsidR="00AA7402" w:rsidRPr="00DE01DE">
        <w:rPr>
          <w:rStyle w:val="None"/>
          <w:rFonts w:ascii="Calibri" w:eastAsia="Calibri" w:hAnsi="Calibri" w:cs="Calibri"/>
          <w:sz w:val="18"/>
          <w:szCs w:val="18"/>
        </w:rPr>
        <w:t>members of the public attended this month’s meeting.</w:t>
      </w:r>
    </w:p>
    <w:p w14:paraId="4E216143" w14:textId="77777777" w:rsidR="00AA7402" w:rsidRPr="00DE01DE" w:rsidRDefault="00AA7402" w:rsidP="00AA7402">
      <w:pPr>
        <w:pStyle w:val="NormalWeb"/>
        <w:spacing w:before="0" w:after="0"/>
        <w:ind w:left="1440"/>
        <w:rPr>
          <w:rFonts w:ascii="Calibri" w:eastAsia="Calibri" w:hAnsi="Calibri" w:cs="Calibri"/>
          <w:sz w:val="18"/>
          <w:szCs w:val="18"/>
        </w:rPr>
      </w:pPr>
    </w:p>
    <w:p w14:paraId="756271A8" w14:textId="522FAB8D" w:rsidR="00AA7402" w:rsidRPr="00DE01DE" w:rsidRDefault="009878F5" w:rsidP="00AA7402">
      <w:pPr>
        <w:pStyle w:val="NormalWeb"/>
        <w:spacing w:before="0" w:after="0"/>
        <w:rPr>
          <w:rStyle w:val="None"/>
          <w:rFonts w:ascii="Calibri" w:eastAsia="Calibri" w:hAnsi="Calibri" w:cs="Calibri"/>
          <w:sz w:val="18"/>
          <w:szCs w:val="18"/>
        </w:rPr>
      </w:pPr>
      <w:r>
        <w:rPr>
          <w:rStyle w:val="None"/>
          <w:rFonts w:ascii="Calibri" w:eastAsia="Calibri" w:hAnsi="Calibri" w:cs="Calibri"/>
          <w:sz w:val="18"/>
          <w:szCs w:val="18"/>
        </w:rPr>
        <w:t>004</w:t>
      </w:r>
      <w:r w:rsidR="00C629E5" w:rsidRPr="00DE01DE">
        <w:rPr>
          <w:rStyle w:val="None"/>
          <w:rFonts w:ascii="Calibri" w:eastAsia="Calibri" w:hAnsi="Calibri" w:cs="Calibri"/>
          <w:sz w:val="18"/>
          <w:szCs w:val="18"/>
        </w:rPr>
        <w:t>/18</w:t>
      </w:r>
      <w:r w:rsidR="00C629E5">
        <w:rPr>
          <w:rStyle w:val="None"/>
          <w:rFonts w:ascii="Calibri" w:eastAsia="Calibri" w:hAnsi="Calibri" w:cs="Calibri"/>
          <w:sz w:val="18"/>
          <w:szCs w:val="18"/>
        </w:rPr>
        <w:t>-19</w:t>
      </w:r>
      <w:r w:rsidR="00AA7402" w:rsidRPr="00DE01DE">
        <w:rPr>
          <w:rStyle w:val="None"/>
          <w:rFonts w:ascii="Calibri" w:eastAsia="Calibri" w:hAnsi="Calibri" w:cs="Calibri"/>
          <w:sz w:val="18"/>
          <w:szCs w:val="18"/>
        </w:rPr>
        <w:tab/>
      </w:r>
      <w:r w:rsidR="00AA7402" w:rsidRPr="00DE01DE">
        <w:rPr>
          <w:rStyle w:val="None"/>
          <w:rFonts w:ascii="Calibri" w:eastAsia="Calibri" w:hAnsi="Calibri" w:cs="Calibri"/>
          <w:b/>
          <w:bCs/>
          <w:sz w:val="18"/>
          <w:szCs w:val="18"/>
          <w:u w:val="single"/>
        </w:rPr>
        <w:t>Declaration of Interest</w:t>
      </w:r>
    </w:p>
    <w:p w14:paraId="47FE1144" w14:textId="78DCBC7D" w:rsidR="00AA7402" w:rsidRDefault="00AB296F" w:rsidP="00C629E5">
      <w:pPr>
        <w:pStyle w:val="NormalWeb"/>
        <w:spacing w:before="0" w:after="0"/>
        <w:ind w:left="720" w:firstLine="720"/>
        <w:rPr>
          <w:rStyle w:val="None"/>
          <w:rFonts w:ascii="Calibri" w:eastAsia="Calibri" w:hAnsi="Calibri" w:cs="Calibri"/>
          <w:sz w:val="18"/>
          <w:szCs w:val="18"/>
        </w:rPr>
      </w:pPr>
      <w:r>
        <w:rPr>
          <w:rStyle w:val="None"/>
          <w:rFonts w:ascii="Calibri" w:eastAsia="Calibri" w:hAnsi="Calibri" w:cs="Calibri"/>
          <w:sz w:val="18"/>
          <w:szCs w:val="18"/>
        </w:rPr>
        <w:t>None</w:t>
      </w:r>
    </w:p>
    <w:p w14:paraId="4737F5B4" w14:textId="77777777" w:rsidR="00AB296F" w:rsidRPr="00DE01DE" w:rsidRDefault="00AB296F" w:rsidP="00C629E5">
      <w:pPr>
        <w:pStyle w:val="NormalWeb"/>
        <w:spacing w:before="0" w:after="0"/>
        <w:ind w:left="720" w:firstLine="720"/>
        <w:rPr>
          <w:rFonts w:ascii="Calibri" w:eastAsia="Calibri" w:hAnsi="Calibri" w:cs="Calibri"/>
          <w:sz w:val="18"/>
          <w:szCs w:val="18"/>
        </w:rPr>
      </w:pPr>
    </w:p>
    <w:p w14:paraId="78E944F3" w14:textId="5D5D804F" w:rsidR="00AA7402" w:rsidRPr="00DE01DE" w:rsidRDefault="009878F5" w:rsidP="00AA7402">
      <w:pPr>
        <w:pStyle w:val="NormalWeb"/>
        <w:spacing w:before="0" w:after="0"/>
        <w:rPr>
          <w:rStyle w:val="None"/>
          <w:rFonts w:ascii="Calibri" w:eastAsia="Calibri" w:hAnsi="Calibri" w:cs="Calibri"/>
          <w:sz w:val="18"/>
          <w:szCs w:val="18"/>
        </w:rPr>
      </w:pPr>
      <w:r>
        <w:rPr>
          <w:rStyle w:val="None"/>
          <w:rFonts w:ascii="Calibri" w:eastAsia="Calibri" w:hAnsi="Calibri" w:cs="Calibri"/>
          <w:sz w:val="18"/>
          <w:szCs w:val="18"/>
        </w:rPr>
        <w:t>005</w:t>
      </w:r>
      <w:r w:rsidR="00C629E5" w:rsidRPr="00DE01DE">
        <w:rPr>
          <w:rStyle w:val="None"/>
          <w:rFonts w:ascii="Calibri" w:eastAsia="Calibri" w:hAnsi="Calibri" w:cs="Calibri"/>
          <w:sz w:val="18"/>
          <w:szCs w:val="18"/>
        </w:rPr>
        <w:t>/18</w:t>
      </w:r>
      <w:r w:rsidR="00C629E5">
        <w:rPr>
          <w:rStyle w:val="None"/>
          <w:rFonts w:ascii="Calibri" w:eastAsia="Calibri" w:hAnsi="Calibri" w:cs="Calibri"/>
          <w:sz w:val="18"/>
          <w:szCs w:val="18"/>
        </w:rPr>
        <w:t>-19</w:t>
      </w:r>
      <w:r w:rsidR="00AA7402" w:rsidRPr="00DE01DE">
        <w:rPr>
          <w:rStyle w:val="None"/>
          <w:rFonts w:ascii="Calibri" w:eastAsia="Calibri" w:hAnsi="Calibri" w:cs="Calibri"/>
          <w:sz w:val="18"/>
          <w:szCs w:val="18"/>
        </w:rPr>
        <w:tab/>
      </w:r>
      <w:r w:rsidR="00AA7402" w:rsidRPr="00DE01DE">
        <w:rPr>
          <w:rStyle w:val="None"/>
          <w:rFonts w:ascii="Calibri" w:eastAsia="Calibri" w:hAnsi="Calibri" w:cs="Calibri"/>
          <w:b/>
          <w:bCs/>
          <w:sz w:val="18"/>
          <w:szCs w:val="18"/>
          <w:u w:val="single"/>
        </w:rPr>
        <w:t>Chairman’s Report</w:t>
      </w:r>
    </w:p>
    <w:p w14:paraId="3410676E" w14:textId="38741CD7" w:rsidR="009878F5" w:rsidRDefault="00AA7402" w:rsidP="00AA7402">
      <w:pPr>
        <w:pStyle w:val="BodyA"/>
        <w:spacing w:after="0"/>
        <w:ind w:firstLine="336"/>
        <w:rPr>
          <w:rStyle w:val="None"/>
          <w:sz w:val="18"/>
          <w:szCs w:val="18"/>
          <w:lang w:val="en-US"/>
        </w:rPr>
      </w:pPr>
      <w:r w:rsidRPr="00DE01DE">
        <w:rPr>
          <w:rStyle w:val="None"/>
          <w:sz w:val="18"/>
          <w:szCs w:val="18"/>
          <w:lang w:val="en-US"/>
        </w:rPr>
        <w:tab/>
      </w:r>
      <w:r w:rsidRPr="00DE01DE">
        <w:rPr>
          <w:rStyle w:val="None"/>
          <w:sz w:val="18"/>
          <w:szCs w:val="18"/>
          <w:lang w:val="en-US"/>
        </w:rPr>
        <w:tab/>
      </w:r>
      <w:r w:rsidR="009878F5">
        <w:rPr>
          <w:rStyle w:val="None"/>
          <w:sz w:val="18"/>
          <w:szCs w:val="18"/>
          <w:lang w:val="en-US"/>
        </w:rPr>
        <w:t>Reports noted:</w:t>
      </w:r>
    </w:p>
    <w:p w14:paraId="35E3D284" w14:textId="54C2D7AC" w:rsidR="00AA7402" w:rsidRDefault="009878F5" w:rsidP="009878F5">
      <w:pPr>
        <w:pStyle w:val="BodyA"/>
        <w:numPr>
          <w:ilvl w:val="0"/>
          <w:numId w:val="1"/>
        </w:numPr>
        <w:spacing w:after="0"/>
        <w:rPr>
          <w:rStyle w:val="None"/>
          <w:sz w:val="18"/>
          <w:szCs w:val="18"/>
          <w:lang w:val="en-US"/>
        </w:rPr>
      </w:pPr>
      <w:r>
        <w:rPr>
          <w:rStyle w:val="None"/>
          <w:sz w:val="18"/>
          <w:szCs w:val="18"/>
          <w:lang w:val="en-US"/>
        </w:rPr>
        <w:t>Midsomer Norton Recycling Centre closure</w:t>
      </w:r>
      <w:r w:rsidR="001C6CEF">
        <w:rPr>
          <w:rStyle w:val="None"/>
          <w:sz w:val="18"/>
          <w:szCs w:val="18"/>
          <w:lang w:val="en-US"/>
        </w:rPr>
        <w:t xml:space="preserve"> 16-29</w:t>
      </w:r>
      <w:r w:rsidR="001C6CEF" w:rsidRPr="001C6CEF">
        <w:rPr>
          <w:rStyle w:val="None"/>
          <w:sz w:val="18"/>
          <w:szCs w:val="18"/>
          <w:vertAlign w:val="superscript"/>
          <w:lang w:val="en-US"/>
        </w:rPr>
        <w:t>th</w:t>
      </w:r>
      <w:r w:rsidR="001C6CEF">
        <w:rPr>
          <w:rStyle w:val="None"/>
          <w:sz w:val="18"/>
          <w:szCs w:val="18"/>
          <w:lang w:val="en-US"/>
        </w:rPr>
        <w:t xml:space="preserve"> April 2018</w:t>
      </w:r>
    </w:p>
    <w:p w14:paraId="1B6D98C5" w14:textId="48066301" w:rsidR="009878F5" w:rsidRDefault="009878F5" w:rsidP="009878F5">
      <w:pPr>
        <w:pStyle w:val="BodyA"/>
        <w:numPr>
          <w:ilvl w:val="0"/>
          <w:numId w:val="1"/>
        </w:numPr>
        <w:spacing w:after="0"/>
        <w:rPr>
          <w:rStyle w:val="None"/>
          <w:sz w:val="18"/>
          <w:szCs w:val="18"/>
          <w:lang w:val="en-US"/>
        </w:rPr>
      </w:pPr>
      <w:r>
        <w:rPr>
          <w:rStyle w:val="None"/>
          <w:sz w:val="18"/>
          <w:szCs w:val="18"/>
          <w:lang w:val="en-US"/>
        </w:rPr>
        <w:t>Great Flood 50-year commemorations</w:t>
      </w:r>
      <w:r w:rsidR="001C6CEF">
        <w:rPr>
          <w:rStyle w:val="None"/>
          <w:sz w:val="18"/>
          <w:szCs w:val="18"/>
          <w:lang w:val="en-US"/>
        </w:rPr>
        <w:t xml:space="preserve"> being </w:t>
      </w:r>
      <w:r w:rsidR="001D03A7">
        <w:rPr>
          <w:rStyle w:val="None"/>
          <w:sz w:val="18"/>
          <w:szCs w:val="18"/>
          <w:lang w:val="en-US"/>
        </w:rPr>
        <w:t>coordinated</w:t>
      </w:r>
      <w:r w:rsidR="001C6CEF">
        <w:rPr>
          <w:rStyle w:val="None"/>
          <w:sz w:val="18"/>
          <w:szCs w:val="18"/>
          <w:lang w:val="en-US"/>
        </w:rPr>
        <w:t xml:space="preserve"> by WERN</w:t>
      </w:r>
    </w:p>
    <w:p w14:paraId="2D3F758F" w14:textId="0F9EFE64" w:rsidR="009878F5" w:rsidRDefault="009878F5" w:rsidP="009878F5">
      <w:pPr>
        <w:pStyle w:val="BodyA"/>
        <w:numPr>
          <w:ilvl w:val="0"/>
          <w:numId w:val="1"/>
        </w:numPr>
        <w:spacing w:after="0"/>
        <w:rPr>
          <w:rStyle w:val="None"/>
          <w:sz w:val="18"/>
          <w:szCs w:val="18"/>
          <w:lang w:val="en-US"/>
        </w:rPr>
      </w:pPr>
      <w:r>
        <w:rPr>
          <w:rStyle w:val="None"/>
          <w:sz w:val="18"/>
          <w:szCs w:val="18"/>
          <w:lang w:val="en-US"/>
        </w:rPr>
        <w:t>Streetworks Inspector report regarding Truespeed works</w:t>
      </w:r>
      <w:r w:rsidR="00383BC4">
        <w:rPr>
          <w:rStyle w:val="None"/>
          <w:sz w:val="18"/>
          <w:szCs w:val="18"/>
          <w:lang w:val="en-US"/>
        </w:rPr>
        <w:t xml:space="preserve"> which are due to complete at the end of April</w:t>
      </w:r>
      <w:r w:rsidR="005848F1">
        <w:rPr>
          <w:rStyle w:val="None"/>
          <w:sz w:val="18"/>
          <w:szCs w:val="18"/>
          <w:lang w:val="en-US"/>
        </w:rPr>
        <w:t>.  All works reported are temporary and will be made good in the final phase later this month.</w:t>
      </w:r>
    </w:p>
    <w:p w14:paraId="7F3E9236" w14:textId="63B0E90C" w:rsidR="009878F5" w:rsidRDefault="009878F5" w:rsidP="009878F5">
      <w:pPr>
        <w:pStyle w:val="BodyA"/>
        <w:numPr>
          <w:ilvl w:val="0"/>
          <w:numId w:val="1"/>
        </w:numPr>
        <w:spacing w:after="0"/>
        <w:rPr>
          <w:rStyle w:val="None"/>
          <w:sz w:val="18"/>
          <w:szCs w:val="18"/>
          <w:lang w:val="en-US"/>
        </w:rPr>
      </w:pPr>
      <w:r>
        <w:rPr>
          <w:rStyle w:val="None"/>
          <w:sz w:val="18"/>
          <w:szCs w:val="18"/>
          <w:lang w:val="en-US"/>
        </w:rPr>
        <w:t>Cricket club correspondence</w:t>
      </w:r>
      <w:r w:rsidR="005848F1">
        <w:rPr>
          <w:rStyle w:val="None"/>
          <w:sz w:val="18"/>
          <w:szCs w:val="18"/>
          <w:lang w:val="en-US"/>
        </w:rPr>
        <w:t xml:space="preserve"> providing a proposal for cricket wickets and safety netting.</w:t>
      </w:r>
    </w:p>
    <w:p w14:paraId="08CBEAB4" w14:textId="233C032E" w:rsidR="003F3719" w:rsidRDefault="003F3719" w:rsidP="003F3719">
      <w:pPr>
        <w:pStyle w:val="BodyA"/>
        <w:spacing w:after="0"/>
        <w:ind w:left="1440"/>
        <w:rPr>
          <w:rStyle w:val="None"/>
          <w:sz w:val="18"/>
          <w:szCs w:val="18"/>
          <w:lang w:val="en-US"/>
        </w:rPr>
      </w:pPr>
      <w:r w:rsidRPr="003F3719">
        <w:rPr>
          <w:rStyle w:val="None"/>
          <w:b/>
          <w:sz w:val="18"/>
          <w:szCs w:val="18"/>
          <w:lang w:val="en-US"/>
        </w:rPr>
        <w:t>It was resolved that:</w:t>
      </w:r>
      <w:r>
        <w:rPr>
          <w:rStyle w:val="None"/>
          <w:sz w:val="18"/>
          <w:szCs w:val="18"/>
          <w:lang w:val="en-US"/>
        </w:rPr>
        <w:t xml:space="preserve"> The council will await </w:t>
      </w:r>
      <w:r w:rsidR="005848F1">
        <w:rPr>
          <w:rStyle w:val="None"/>
          <w:sz w:val="18"/>
          <w:szCs w:val="18"/>
          <w:lang w:val="en-US"/>
        </w:rPr>
        <w:t>additional</w:t>
      </w:r>
      <w:r>
        <w:rPr>
          <w:rStyle w:val="None"/>
          <w:sz w:val="18"/>
          <w:szCs w:val="18"/>
          <w:lang w:val="en-US"/>
        </w:rPr>
        <w:t xml:space="preserve"> information already requested from the Cricket Club </w:t>
      </w:r>
    </w:p>
    <w:p w14:paraId="05A579E1" w14:textId="38415AF8" w:rsidR="009878F5" w:rsidRDefault="009878F5" w:rsidP="009878F5">
      <w:pPr>
        <w:pStyle w:val="BodyA"/>
        <w:spacing w:after="0"/>
        <w:rPr>
          <w:rStyle w:val="None"/>
          <w:sz w:val="18"/>
          <w:szCs w:val="18"/>
          <w:lang w:val="en-US"/>
        </w:rPr>
      </w:pPr>
    </w:p>
    <w:p w14:paraId="79F9BEB5" w14:textId="37F951C5" w:rsidR="009878F5" w:rsidRDefault="009878F5" w:rsidP="009878F5">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006</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Planning</w:t>
      </w:r>
    </w:p>
    <w:p w14:paraId="4DE4B235" w14:textId="77777777" w:rsidR="003F3719" w:rsidRPr="005E47B2" w:rsidRDefault="003F3719" w:rsidP="009878F5">
      <w:pPr>
        <w:pStyle w:val="NormalWeb"/>
        <w:ind w:left="1440"/>
        <w:rPr>
          <w:rFonts w:ascii="Calibri" w:eastAsia="Calibri" w:hAnsi="Calibri" w:cs="Calibri"/>
          <w:b/>
          <w:sz w:val="18"/>
          <w:szCs w:val="18"/>
          <w:lang w:val="en-GB"/>
        </w:rPr>
      </w:pPr>
      <w:r w:rsidRPr="005E47B2">
        <w:rPr>
          <w:rFonts w:ascii="Calibri" w:eastAsia="Calibri" w:hAnsi="Calibri" w:cs="Calibri"/>
          <w:b/>
          <w:sz w:val="18"/>
          <w:szCs w:val="18"/>
          <w:lang w:val="en-GB"/>
        </w:rPr>
        <w:t>New application considered:</w:t>
      </w:r>
    </w:p>
    <w:p w14:paraId="1F3A191D" w14:textId="2870D4F5"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lang w:val="en-GB"/>
        </w:rPr>
        <w:t>18/00899/FUL - Westway Farm, Wick Road, Bishop Sutton,</w:t>
      </w:r>
      <w:r>
        <w:rPr>
          <w:rFonts w:ascii="Calibri" w:eastAsia="Calibri" w:hAnsi="Calibri" w:cs="Calibri"/>
          <w:sz w:val="18"/>
          <w:szCs w:val="18"/>
          <w:lang w:val="en-GB"/>
        </w:rPr>
        <w:t xml:space="preserve"> </w:t>
      </w:r>
      <w:r w:rsidRPr="009878F5">
        <w:rPr>
          <w:rFonts w:ascii="Calibri" w:eastAsia="Calibri" w:hAnsi="Calibri" w:cs="Calibri"/>
          <w:sz w:val="18"/>
          <w:szCs w:val="18"/>
          <w:lang w:val="en-GB"/>
        </w:rPr>
        <w:t xml:space="preserve">Bristol, </w:t>
      </w:r>
      <w:r w:rsidR="001D03A7">
        <w:rPr>
          <w:rFonts w:ascii="Calibri" w:eastAsia="Calibri" w:hAnsi="Calibri" w:cs="Calibri"/>
          <w:sz w:val="18"/>
          <w:szCs w:val="18"/>
          <w:lang w:val="en-GB"/>
        </w:rPr>
        <w:t>B&amp;NES</w:t>
      </w:r>
      <w:r w:rsidRPr="009878F5">
        <w:rPr>
          <w:rFonts w:ascii="Calibri" w:eastAsia="Calibri" w:hAnsi="Calibri" w:cs="Calibri"/>
          <w:sz w:val="18"/>
          <w:szCs w:val="18"/>
          <w:lang w:val="en-GB"/>
        </w:rPr>
        <w:t>, BS39 5XP Erection of</w:t>
      </w:r>
    </w:p>
    <w:p w14:paraId="72C2CCED" w14:textId="32D98417" w:rsid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lang w:val="en-GB"/>
        </w:rPr>
        <w:t>B1 rural offices with A3 wi-fi cafe, associated external works</w:t>
      </w:r>
      <w:r>
        <w:rPr>
          <w:rFonts w:ascii="Calibri" w:eastAsia="Calibri" w:hAnsi="Calibri" w:cs="Calibri"/>
          <w:sz w:val="18"/>
          <w:szCs w:val="18"/>
          <w:lang w:val="en-GB"/>
        </w:rPr>
        <w:t xml:space="preserve"> </w:t>
      </w:r>
      <w:r w:rsidRPr="009878F5">
        <w:rPr>
          <w:rFonts w:ascii="Calibri" w:eastAsia="Calibri" w:hAnsi="Calibri" w:cs="Calibri"/>
          <w:sz w:val="18"/>
          <w:szCs w:val="18"/>
          <w:lang w:val="en-GB"/>
        </w:rPr>
        <w:t>and tree planting (Resubmission)</w:t>
      </w:r>
    </w:p>
    <w:p w14:paraId="232F028E"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rPr>
        <w:t xml:space="preserve">This application is for full planning permission for the erection of a new single </w:t>
      </w:r>
      <w:r w:rsidRPr="009878F5">
        <w:rPr>
          <w:rFonts w:ascii="Calibri" w:eastAsia="Calibri" w:hAnsi="Calibri" w:cs="Calibri"/>
          <w:sz w:val="18"/>
          <w:szCs w:val="18"/>
          <w:lang w:val="en-GB"/>
        </w:rPr>
        <w:t>storey</w:t>
      </w:r>
      <w:r w:rsidRPr="009878F5">
        <w:rPr>
          <w:rFonts w:ascii="Calibri" w:eastAsia="Calibri" w:hAnsi="Calibri" w:cs="Calibri"/>
          <w:sz w:val="18"/>
          <w:szCs w:val="18"/>
        </w:rPr>
        <w:t xml:space="preserve"> building to provide small office units, together with a relocation of the "WiFi Café" approved in </w:t>
      </w:r>
      <w:r w:rsidRPr="009878F5">
        <w:rPr>
          <w:rFonts w:ascii="Calibri" w:eastAsia="Calibri" w:hAnsi="Calibri" w:cs="Calibri"/>
          <w:sz w:val="18"/>
          <w:szCs w:val="18"/>
          <w:lang w:val="en-GB"/>
        </w:rPr>
        <w:t>17/02860/FUL</w:t>
      </w:r>
      <w:r w:rsidRPr="009878F5">
        <w:rPr>
          <w:rFonts w:ascii="Calibri" w:eastAsia="Calibri" w:hAnsi="Calibri" w:cs="Calibri"/>
          <w:sz w:val="18"/>
          <w:szCs w:val="18"/>
        </w:rPr>
        <w:t>.</w:t>
      </w:r>
    </w:p>
    <w:p w14:paraId="55A705FD" w14:textId="2627B96A" w:rsid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rPr>
        <w:t xml:space="preserve">The application slightly revises the plans approved in application </w:t>
      </w:r>
      <w:r w:rsidRPr="009878F5">
        <w:rPr>
          <w:rFonts w:ascii="Calibri" w:eastAsia="Calibri" w:hAnsi="Calibri" w:cs="Calibri"/>
          <w:sz w:val="18"/>
          <w:szCs w:val="18"/>
          <w:lang w:val="en-GB"/>
        </w:rPr>
        <w:t>17/02860/FUL &amp; adds an additional 3,880 Sq Ft of B1 office space.</w:t>
      </w:r>
    </w:p>
    <w:p w14:paraId="0EA3EBBE" w14:textId="5F4E70AF" w:rsidR="005E47B2" w:rsidRPr="009878F5" w:rsidRDefault="005E47B2" w:rsidP="005E47B2">
      <w:pPr>
        <w:pStyle w:val="NormalWeb"/>
        <w:ind w:left="1440"/>
        <w:rPr>
          <w:rFonts w:ascii="Calibri" w:eastAsia="Calibri" w:hAnsi="Calibri" w:cs="Calibri"/>
          <w:sz w:val="18"/>
          <w:szCs w:val="18"/>
          <w:lang w:val="en-GB"/>
        </w:rPr>
      </w:pPr>
      <w:bookmarkStart w:id="1" w:name="_Hlk510635251"/>
      <w:r>
        <w:rPr>
          <w:rFonts w:ascii="Calibri" w:eastAsia="Calibri" w:hAnsi="Calibri" w:cs="Calibri"/>
          <w:sz w:val="18"/>
          <w:szCs w:val="18"/>
          <w:lang w:val="en-GB"/>
        </w:rPr>
        <w:t>Representations were made by Dr Colin Bloch and David Gillard</w:t>
      </w:r>
      <w:r w:rsidRPr="001C6CEF">
        <w:rPr>
          <w:rFonts w:ascii="Calibri" w:eastAsia="Calibri" w:hAnsi="Calibri" w:cs="Calibri"/>
          <w:color w:val="FF0000"/>
          <w:sz w:val="18"/>
          <w:szCs w:val="18"/>
          <w:lang w:val="en-GB"/>
        </w:rPr>
        <w:t xml:space="preserve"> </w:t>
      </w:r>
      <w:r>
        <w:rPr>
          <w:rFonts w:ascii="Calibri" w:eastAsia="Calibri" w:hAnsi="Calibri" w:cs="Calibri"/>
          <w:sz w:val="18"/>
          <w:szCs w:val="18"/>
          <w:lang w:val="en-GB"/>
        </w:rPr>
        <w:t>to support the application. Phase 3 pre-let. Phase 3 included in drawings for avoidance of doubt.  A pre-application for phase 4 was made to B&amp;NES, all points ticked off in the application presented. Currently 35 employees work on-site. This new development will increase that number to 80. Whilst the majority of people that work or will work here do not live in the immediate area they do use local facilities.  Tenant relations have been strong for past 4 years and David Gillard is committed to providing them with the service they require and therefore looking for longevity in these relationships.</w:t>
      </w:r>
    </w:p>
    <w:bookmarkEnd w:id="1"/>
    <w:p w14:paraId="52FB11E8"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lang w:val="en-GB"/>
        </w:rPr>
        <w:t>The application should be considered against the Adopted Stowey Sutton Neighbourhood Plan;</w:t>
      </w:r>
    </w:p>
    <w:p w14:paraId="4167B470"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b/>
          <w:bCs/>
          <w:sz w:val="18"/>
          <w:szCs w:val="18"/>
          <w:lang w:val="en-GB"/>
        </w:rPr>
        <w:t>Business and Employment Policy SSBE002 Business Type</w:t>
      </w:r>
    </w:p>
    <w:p w14:paraId="12358FBA"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i/>
          <w:iCs/>
          <w:sz w:val="18"/>
          <w:szCs w:val="18"/>
          <w:lang w:val="en-GB"/>
        </w:rPr>
        <w:t>The Neighbourhood Plan will encourage and support new retail, catering, small office and business units or the expansion of existing businesses, providing they can be shown to be viable, sustainable, benefit the local economy and the wellbeing of the parish. They should be sensitive to the local setting and not have a detrimental impact on the surrounding environment. Such development should meet the needs of existing and future local businesses.</w:t>
      </w:r>
    </w:p>
    <w:p w14:paraId="056C757A"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lang w:val="en-GB"/>
        </w:rPr>
        <w:t>This application will provide additional small office and business units, together with relocating the "WiFi Café" previously approved, which will provide small scale employment and therefore fully meets the aims of this policy.</w:t>
      </w:r>
    </w:p>
    <w:p w14:paraId="2D3D5B09"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b/>
          <w:bCs/>
          <w:sz w:val="18"/>
          <w:szCs w:val="18"/>
          <w:lang w:val="en-GB"/>
        </w:rPr>
        <w:t>Business and Employment Policy SSBE03 Employee Parking</w:t>
      </w:r>
    </w:p>
    <w:p w14:paraId="3D52C9F2"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i/>
          <w:iCs/>
          <w:sz w:val="18"/>
          <w:szCs w:val="18"/>
          <w:lang w:val="en-GB"/>
        </w:rPr>
        <w:t>The Neighbourhood Plan recognises the importance that new businesses provide adequate parking for both staff and customers.</w:t>
      </w:r>
    </w:p>
    <w:p w14:paraId="7F839100"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lang w:val="en-GB"/>
        </w:rPr>
        <w:t>The design statement and drawings show that this application fully meets the aims of this policy</w:t>
      </w:r>
    </w:p>
    <w:p w14:paraId="4BC899FB"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b/>
          <w:bCs/>
          <w:sz w:val="18"/>
          <w:szCs w:val="18"/>
          <w:lang w:val="en-GB"/>
        </w:rPr>
        <w:t>Business and Employment Action Policy SSBE05 Broadband</w:t>
      </w:r>
    </w:p>
    <w:p w14:paraId="39EC9A94"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i/>
          <w:iCs/>
          <w:sz w:val="18"/>
          <w:szCs w:val="18"/>
          <w:lang w:val="en-GB"/>
        </w:rPr>
        <w:lastRenderedPageBreak/>
        <w:t>The Neighbourhood Plan strongly supports the need for faster Broadband speed, through development of fibre optic networks, to slow the movement out of the Parish of existing small businesses and to encourage new business to relocate or set up within the Parish.</w:t>
      </w:r>
    </w:p>
    <w:p w14:paraId="35EBDD2D"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i/>
          <w:iCs/>
          <w:sz w:val="18"/>
          <w:szCs w:val="18"/>
          <w:lang w:val="en-GB"/>
        </w:rPr>
        <w:t>The community supports developments to improve broadband speed across the parish through community investment.</w:t>
      </w:r>
    </w:p>
    <w:p w14:paraId="31B1E76D"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lang w:val="en-GB"/>
        </w:rPr>
        <w:t>The provision of a "WiFi Café", open both to users of the proposed business units as well as local residents will give access to high speed broadband to people who do not have access to such a facility in their home and therefore this application fully meets the aims of this policy</w:t>
      </w:r>
    </w:p>
    <w:p w14:paraId="7CDFE3E5"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b/>
          <w:bCs/>
          <w:sz w:val="18"/>
          <w:szCs w:val="18"/>
          <w:lang w:val="en-GB"/>
        </w:rPr>
        <w:t>Other Considerations</w:t>
      </w:r>
    </w:p>
    <w:p w14:paraId="320C3AF6" w14:textId="77777777" w:rsidR="009878F5" w:rsidRPr="009878F5" w:rsidRDefault="009878F5" w:rsidP="009878F5">
      <w:pPr>
        <w:pStyle w:val="NormalWeb"/>
        <w:ind w:left="1440"/>
        <w:rPr>
          <w:rFonts w:ascii="Calibri" w:eastAsia="Calibri" w:hAnsi="Calibri" w:cs="Calibri"/>
          <w:sz w:val="18"/>
          <w:szCs w:val="18"/>
          <w:lang w:val="en-GB"/>
        </w:rPr>
      </w:pPr>
      <w:r w:rsidRPr="009878F5">
        <w:rPr>
          <w:rFonts w:ascii="Calibri" w:eastAsia="Calibri" w:hAnsi="Calibri" w:cs="Calibri"/>
          <w:sz w:val="18"/>
          <w:szCs w:val="18"/>
          <w:lang w:val="en-GB"/>
        </w:rPr>
        <w:t>The design and access statement together with the supplied drawings indicate that the proposed development will be well shielded from view, both in the immediate vicinity and from elevated areas overlooking the site, the design and choice of materials should blend well with neighbouring buildings, having a minimal impact on the AONB or views to the green belt.</w:t>
      </w:r>
    </w:p>
    <w:p w14:paraId="72F9879C" w14:textId="35AF9B35" w:rsidR="009878F5" w:rsidRPr="009878F5" w:rsidRDefault="003F3719" w:rsidP="009878F5">
      <w:pPr>
        <w:pStyle w:val="NormalWeb"/>
        <w:ind w:left="1440"/>
        <w:rPr>
          <w:rFonts w:ascii="Calibri" w:eastAsia="Calibri" w:hAnsi="Calibri" w:cs="Calibri"/>
          <w:sz w:val="18"/>
          <w:szCs w:val="18"/>
          <w:lang w:val="en-GB"/>
        </w:rPr>
      </w:pPr>
      <w:r w:rsidRPr="003F3719">
        <w:rPr>
          <w:rFonts w:ascii="Calibri" w:eastAsia="Calibri" w:hAnsi="Calibri" w:cs="Calibri"/>
          <w:b/>
          <w:sz w:val="18"/>
          <w:szCs w:val="18"/>
          <w:lang w:val="en-GB"/>
        </w:rPr>
        <w:t>It was resolved that</w:t>
      </w:r>
      <w:r w:rsidR="005E47B2">
        <w:rPr>
          <w:rFonts w:ascii="Calibri" w:eastAsia="Calibri" w:hAnsi="Calibri" w:cs="Calibri"/>
          <w:b/>
          <w:sz w:val="18"/>
          <w:szCs w:val="18"/>
          <w:lang w:val="en-GB"/>
        </w:rPr>
        <w:t xml:space="preserve"> by a majority vote</w:t>
      </w:r>
      <w:r w:rsidRPr="003F3719">
        <w:rPr>
          <w:rFonts w:ascii="Calibri" w:eastAsia="Calibri" w:hAnsi="Calibri" w:cs="Calibri"/>
          <w:b/>
          <w:sz w:val="18"/>
          <w:szCs w:val="18"/>
          <w:lang w:val="en-GB"/>
        </w:rPr>
        <w:t xml:space="preserve">: </w:t>
      </w:r>
      <w:r w:rsidR="009878F5" w:rsidRPr="009878F5">
        <w:rPr>
          <w:rFonts w:ascii="Calibri" w:eastAsia="Calibri" w:hAnsi="Calibri" w:cs="Calibri"/>
          <w:sz w:val="18"/>
          <w:szCs w:val="18"/>
          <w:lang w:val="en-GB"/>
        </w:rPr>
        <w:t>The application is fully compliant with the aims of SSBE01, SSBE03, SSBE05 and does not conflict with any other policy in the Stowey Sutton Neighbourhood Plan, therefore Stowey Sutton Parish Council support this application</w:t>
      </w:r>
    </w:p>
    <w:p w14:paraId="01A53FF0" w14:textId="7DCC6936" w:rsidR="009878F5" w:rsidRPr="003F3719" w:rsidRDefault="003F3719" w:rsidP="009878F5">
      <w:pPr>
        <w:pStyle w:val="NormalWeb"/>
        <w:ind w:left="1440"/>
        <w:rPr>
          <w:rStyle w:val="None"/>
          <w:rFonts w:ascii="Calibri" w:eastAsia="Calibri" w:hAnsi="Calibri" w:cs="Calibri"/>
          <w:b/>
          <w:sz w:val="18"/>
          <w:szCs w:val="18"/>
        </w:rPr>
      </w:pPr>
      <w:r w:rsidRPr="003F3719">
        <w:rPr>
          <w:rStyle w:val="None"/>
          <w:rFonts w:ascii="Calibri" w:eastAsia="Calibri" w:hAnsi="Calibri" w:cs="Calibri"/>
          <w:b/>
          <w:sz w:val="18"/>
          <w:szCs w:val="18"/>
        </w:rPr>
        <w:t>Decision Noted:</w:t>
      </w:r>
    </w:p>
    <w:p w14:paraId="6D888EC4" w14:textId="593F077F" w:rsidR="003F3719" w:rsidRDefault="003F3719" w:rsidP="005E47B2">
      <w:pPr>
        <w:pStyle w:val="NormalWeb"/>
        <w:ind w:left="1440"/>
        <w:rPr>
          <w:rFonts w:ascii="Calibri" w:eastAsia="Calibri" w:hAnsi="Calibri" w:cs="Calibri"/>
          <w:sz w:val="18"/>
          <w:szCs w:val="18"/>
          <w:lang w:val="en-GB"/>
        </w:rPr>
      </w:pPr>
      <w:r w:rsidRPr="003F3719">
        <w:rPr>
          <w:rFonts w:ascii="Calibri" w:eastAsia="Calibri" w:hAnsi="Calibri" w:cs="Calibri"/>
          <w:sz w:val="18"/>
          <w:szCs w:val="18"/>
          <w:lang w:val="en-GB"/>
        </w:rPr>
        <w:t>18/00083/CLEU – Larch Cottage, Lydes Farm, Folly Lane,</w:t>
      </w:r>
      <w:r>
        <w:rPr>
          <w:rFonts w:ascii="Calibri" w:eastAsia="Calibri" w:hAnsi="Calibri" w:cs="Calibri"/>
          <w:sz w:val="18"/>
          <w:szCs w:val="18"/>
          <w:lang w:val="en-GB"/>
        </w:rPr>
        <w:t xml:space="preserve"> </w:t>
      </w:r>
      <w:r w:rsidRPr="003F3719">
        <w:rPr>
          <w:rFonts w:ascii="Calibri" w:eastAsia="Calibri" w:hAnsi="Calibri" w:cs="Calibri"/>
          <w:sz w:val="18"/>
          <w:szCs w:val="18"/>
          <w:lang w:val="en-GB"/>
        </w:rPr>
        <w:t>Stowey, Bristol, Conversion and development of existing</w:t>
      </w:r>
      <w:r w:rsidR="005E47B2">
        <w:rPr>
          <w:rFonts w:ascii="Calibri" w:eastAsia="Calibri" w:hAnsi="Calibri" w:cs="Calibri"/>
          <w:sz w:val="18"/>
          <w:szCs w:val="18"/>
          <w:lang w:val="en-GB"/>
        </w:rPr>
        <w:t xml:space="preserve"> </w:t>
      </w:r>
      <w:r w:rsidRPr="003F3719">
        <w:rPr>
          <w:rFonts w:ascii="Calibri" w:eastAsia="Calibri" w:hAnsi="Calibri" w:cs="Calibri"/>
          <w:sz w:val="18"/>
          <w:szCs w:val="18"/>
          <w:lang w:val="en-GB"/>
        </w:rPr>
        <w:t>buildings into 2no dwelling houses (Certificate of</w:t>
      </w:r>
      <w:r>
        <w:rPr>
          <w:rFonts w:ascii="Calibri" w:eastAsia="Calibri" w:hAnsi="Calibri" w:cs="Calibri"/>
          <w:sz w:val="18"/>
          <w:szCs w:val="18"/>
          <w:lang w:val="en-GB"/>
        </w:rPr>
        <w:t xml:space="preserve"> </w:t>
      </w:r>
      <w:r w:rsidRPr="003F3719">
        <w:rPr>
          <w:rFonts w:ascii="Calibri" w:eastAsia="Calibri" w:hAnsi="Calibri" w:cs="Calibri"/>
          <w:sz w:val="18"/>
          <w:szCs w:val="18"/>
          <w:lang w:val="en-GB"/>
        </w:rPr>
        <w:t>Lawfulness for an existing use)</w:t>
      </w:r>
      <w:r>
        <w:rPr>
          <w:rFonts w:ascii="Calibri" w:eastAsia="Calibri" w:hAnsi="Calibri" w:cs="Calibri"/>
          <w:sz w:val="18"/>
          <w:szCs w:val="18"/>
          <w:lang w:val="en-GB"/>
        </w:rPr>
        <w:t xml:space="preserve"> </w:t>
      </w:r>
    </w:p>
    <w:p w14:paraId="25ED2F8F" w14:textId="6015818F" w:rsidR="003F3719" w:rsidRDefault="003F3719" w:rsidP="003F3719">
      <w:pPr>
        <w:pStyle w:val="NormalWeb"/>
        <w:ind w:left="1440"/>
        <w:rPr>
          <w:rFonts w:ascii="Calibri" w:eastAsia="Calibri" w:hAnsi="Calibri" w:cs="Calibri"/>
          <w:sz w:val="18"/>
          <w:szCs w:val="18"/>
          <w:lang w:val="en-GB"/>
        </w:rPr>
      </w:pPr>
      <w:r w:rsidRPr="003F3719">
        <w:rPr>
          <w:rFonts w:ascii="Calibri" w:eastAsia="Calibri" w:hAnsi="Calibri" w:cs="Calibri"/>
          <w:sz w:val="18"/>
          <w:szCs w:val="18"/>
          <w:lang w:val="en-GB"/>
        </w:rPr>
        <w:t xml:space="preserve">Certificate of Lawful Use or Development </w:t>
      </w:r>
      <w:r>
        <w:rPr>
          <w:rFonts w:ascii="Calibri" w:eastAsia="Calibri" w:hAnsi="Calibri" w:cs="Calibri"/>
          <w:sz w:val="18"/>
          <w:szCs w:val="18"/>
          <w:lang w:val="en-GB"/>
        </w:rPr>
        <w:t>–</w:t>
      </w:r>
      <w:r w:rsidRPr="003F3719">
        <w:rPr>
          <w:rFonts w:ascii="Calibri" w:eastAsia="Calibri" w:hAnsi="Calibri" w:cs="Calibri"/>
          <w:sz w:val="18"/>
          <w:szCs w:val="18"/>
          <w:lang w:val="en-GB"/>
        </w:rPr>
        <w:t xml:space="preserve"> Lawful</w:t>
      </w:r>
    </w:p>
    <w:p w14:paraId="34182F6E" w14:textId="284547AF" w:rsidR="005E47B2" w:rsidRPr="005E47B2" w:rsidRDefault="005E47B2" w:rsidP="003F3719">
      <w:pPr>
        <w:pStyle w:val="NormalWeb"/>
        <w:ind w:left="1440"/>
        <w:rPr>
          <w:rFonts w:ascii="Calibri" w:eastAsia="Calibri" w:hAnsi="Calibri" w:cs="Calibri"/>
          <w:b/>
          <w:sz w:val="18"/>
          <w:szCs w:val="18"/>
          <w:lang w:val="en-GB"/>
        </w:rPr>
      </w:pPr>
      <w:r w:rsidRPr="005E47B2">
        <w:rPr>
          <w:rFonts w:ascii="Calibri" w:eastAsia="Calibri" w:hAnsi="Calibri" w:cs="Calibri"/>
          <w:b/>
          <w:sz w:val="18"/>
          <w:szCs w:val="18"/>
          <w:lang w:val="en-GB"/>
        </w:rPr>
        <w:t>B&amp;NES Planning Complaint</w:t>
      </w:r>
    </w:p>
    <w:p w14:paraId="04DBCB29" w14:textId="16F3ABD7" w:rsidR="005E47B2" w:rsidRDefault="005E47B2" w:rsidP="003F3719">
      <w:pPr>
        <w:pStyle w:val="NormalWeb"/>
        <w:ind w:left="1440"/>
        <w:rPr>
          <w:rFonts w:ascii="Calibri" w:eastAsia="Calibri" w:hAnsi="Calibri" w:cs="Calibri"/>
          <w:sz w:val="18"/>
          <w:szCs w:val="18"/>
          <w:lang w:val="en-GB"/>
        </w:rPr>
      </w:pPr>
      <w:r>
        <w:rPr>
          <w:rFonts w:ascii="Calibri" w:eastAsia="Calibri" w:hAnsi="Calibri" w:cs="Calibri"/>
          <w:sz w:val="18"/>
          <w:szCs w:val="18"/>
          <w:lang w:val="en-GB"/>
        </w:rPr>
        <w:t>Lisa Bartlett response received advising application highlighted fulfils permitted development rights. Advice given to SSPC that this cannot be the case if the property has not been lived in.  Further advice being requested regarding challenging B&amp;NES process regarding the case in question.</w:t>
      </w:r>
    </w:p>
    <w:p w14:paraId="08555C25" w14:textId="14E99568" w:rsidR="005E47B2" w:rsidRDefault="005E47B2" w:rsidP="003F3719">
      <w:pPr>
        <w:pStyle w:val="NormalWeb"/>
        <w:ind w:left="1440"/>
        <w:rPr>
          <w:rFonts w:ascii="Calibri" w:eastAsia="Calibri" w:hAnsi="Calibri" w:cs="Calibri"/>
          <w:sz w:val="18"/>
          <w:szCs w:val="18"/>
          <w:lang w:val="en-GB"/>
        </w:rPr>
      </w:pPr>
    </w:p>
    <w:p w14:paraId="7932DB97" w14:textId="46191443" w:rsidR="003F3719" w:rsidRDefault="003F3719" w:rsidP="003F3719">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007</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Community Engagement Working Party Updates</w:t>
      </w:r>
    </w:p>
    <w:p w14:paraId="4B2B2A80" w14:textId="60907676" w:rsidR="003F3719" w:rsidRDefault="003F3719" w:rsidP="003F3719">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Reports received:</w:t>
      </w:r>
    </w:p>
    <w:p w14:paraId="211D7219" w14:textId="49A788C8" w:rsidR="003F3719" w:rsidRDefault="003F3719" w:rsidP="003F3719">
      <w:pPr>
        <w:pStyle w:val="NormalWeb"/>
        <w:numPr>
          <w:ilvl w:val="0"/>
          <w:numId w:val="2"/>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Recreation Ground – football goal nets purchased and sited on the recreation ground for use by local children and clubs.  New Play area and adult gym equipment has gone into production.  Tender for Pathway to new play area has been published with interest already expressed by a number of parties.</w:t>
      </w:r>
      <w:r w:rsidR="005E47B2">
        <w:rPr>
          <w:rStyle w:val="None"/>
          <w:rFonts w:ascii="Calibri" w:eastAsia="Calibri" w:hAnsi="Calibri" w:cs="Calibri"/>
          <w:bCs/>
          <w:sz w:val="18"/>
          <w:szCs w:val="18"/>
        </w:rPr>
        <w:t xml:space="preserve">  Clerk working on a scoresheet for the assessment of the tenders and will circulate to working party members in the next week.</w:t>
      </w:r>
    </w:p>
    <w:p w14:paraId="1FE56E67" w14:textId="20B41317" w:rsidR="003F3719" w:rsidRDefault="003F3719" w:rsidP="003F3719">
      <w:pPr>
        <w:pStyle w:val="NormalWeb"/>
        <w:numPr>
          <w:ilvl w:val="0"/>
          <w:numId w:val="2"/>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Library –</w:t>
      </w:r>
      <w:r w:rsidR="005E47B2">
        <w:rPr>
          <w:rStyle w:val="None"/>
          <w:rFonts w:ascii="Calibri" w:eastAsia="Calibri" w:hAnsi="Calibri" w:cs="Calibri"/>
          <w:bCs/>
          <w:sz w:val="18"/>
          <w:szCs w:val="18"/>
        </w:rPr>
        <w:t xml:space="preserve"> Further meeting to take place with Sara Dixon</w:t>
      </w:r>
      <w:r w:rsidR="005848F1">
        <w:rPr>
          <w:rStyle w:val="None"/>
          <w:rFonts w:ascii="Calibri" w:eastAsia="Calibri" w:hAnsi="Calibri" w:cs="Calibri"/>
          <w:bCs/>
          <w:sz w:val="18"/>
          <w:szCs w:val="18"/>
        </w:rPr>
        <w:t xml:space="preserve"> to take place 24</w:t>
      </w:r>
      <w:r w:rsidR="005848F1" w:rsidRPr="005848F1">
        <w:rPr>
          <w:rStyle w:val="None"/>
          <w:rFonts w:ascii="Calibri" w:eastAsia="Calibri" w:hAnsi="Calibri" w:cs="Calibri"/>
          <w:bCs/>
          <w:sz w:val="18"/>
          <w:szCs w:val="18"/>
          <w:vertAlign w:val="superscript"/>
        </w:rPr>
        <w:t>th</w:t>
      </w:r>
      <w:r w:rsidR="005848F1">
        <w:rPr>
          <w:rStyle w:val="None"/>
          <w:rFonts w:ascii="Calibri" w:eastAsia="Calibri" w:hAnsi="Calibri" w:cs="Calibri"/>
          <w:bCs/>
          <w:sz w:val="18"/>
          <w:szCs w:val="18"/>
        </w:rPr>
        <w:t xml:space="preserve"> April</w:t>
      </w:r>
      <w:r w:rsidR="005E47B2">
        <w:rPr>
          <w:rStyle w:val="None"/>
          <w:rFonts w:ascii="Calibri" w:eastAsia="Calibri" w:hAnsi="Calibri" w:cs="Calibri"/>
          <w:bCs/>
          <w:sz w:val="18"/>
          <w:szCs w:val="18"/>
        </w:rPr>
        <w:t>.</w:t>
      </w:r>
      <w:r w:rsidR="005848F1">
        <w:rPr>
          <w:rStyle w:val="None"/>
          <w:rFonts w:ascii="Calibri" w:eastAsia="Calibri" w:hAnsi="Calibri" w:cs="Calibri"/>
          <w:bCs/>
          <w:sz w:val="18"/>
          <w:szCs w:val="18"/>
        </w:rPr>
        <w:t xml:space="preserve"> Volunteers meeting needs to be organised.</w:t>
      </w:r>
      <w:r w:rsidR="00821485">
        <w:rPr>
          <w:rStyle w:val="None"/>
          <w:rFonts w:ascii="Calibri" w:eastAsia="Calibri" w:hAnsi="Calibri" w:cs="Calibri"/>
          <w:bCs/>
          <w:sz w:val="18"/>
          <w:szCs w:val="18"/>
        </w:rPr>
        <w:t xml:space="preserve"> Working Party propose we write to Karen Warrington,</w:t>
      </w:r>
      <w:r w:rsidR="00821485" w:rsidRPr="00821485">
        <w:rPr>
          <w:rStyle w:val="None"/>
          <w:rFonts w:ascii="Calibri" w:eastAsia="Calibri" w:hAnsi="Calibri" w:cs="Calibri"/>
          <w:bCs/>
          <w:sz w:val="18"/>
          <w:szCs w:val="18"/>
        </w:rPr>
        <w:t xml:space="preserve"> </w:t>
      </w:r>
      <w:r w:rsidR="00821485">
        <w:rPr>
          <w:rStyle w:val="None"/>
          <w:rFonts w:ascii="Calibri" w:eastAsia="Calibri" w:hAnsi="Calibri" w:cs="Calibri"/>
          <w:bCs/>
          <w:sz w:val="18"/>
          <w:szCs w:val="18"/>
        </w:rPr>
        <w:t xml:space="preserve">cabinet member, asking for the allocation we were originally offered at 2500 books and </w:t>
      </w:r>
      <w:r w:rsidR="005848F1">
        <w:rPr>
          <w:rStyle w:val="None"/>
          <w:rFonts w:ascii="Calibri" w:eastAsia="Calibri" w:hAnsi="Calibri" w:cs="Calibri"/>
          <w:bCs/>
          <w:sz w:val="18"/>
          <w:szCs w:val="18"/>
        </w:rPr>
        <w:t>without the</w:t>
      </w:r>
      <w:r w:rsidR="00821485">
        <w:rPr>
          <w:rStyle w:val="None"/>
          <w:rFonts w:ascii="Calibri" w:eastAsia="Calibri" w:hAnsi="Calibri" w:cs="Calibri"/>
          <w:bCs/>
          <w:sz w:val="18"/>
          <w:szCs w:val="18"/>
        </w:rPr>
        <w:t xml:space="preserve"> need to be open 5 days a week.</w:t>
      </w:r>
      <w:r w:rsidR="005013BA">
        <w:rPr>
          <w:rStyle w:val="None"/>
          <w:rFonts w:ascii="Calibri" w:eastAsia="Calibri" w:hAnsi="Calibri" w:cs="Calibri"/>
          <w:bCs/>
          <w:sz w:val="18"/>
          <w:szCs w:val="18"/>
        </w:rPr>
        <w:t xml:space="preserve">  No rationale has been given by B&amp;NES as to why the option is </w:t>
      </w:r>
      <w:r w:rsidR="005848F1">
        <w:rPr>
          <w:rStyle w:val="None"/>
          <w:rFonts w:ascii="Calibri" w:eastAsia="Calibri" w:hAnsi="Calibri" w:cs="Calibri"/>
          <w:bCs/>
          <w:sz w:val="18"/>
          <w:szCs w:val="18"/>
        </w:rPr>
        <w:t xml:space="preserve">now </w:t>
      </w:r>
      <w:r w:rsidR="005013BA">
        <w:rPr>
          <w:rStyle w:val="None"/>
          <w:rFonts w:ascii="Calibri" w:eastAsia="Calibri" w:hAnsi="Calibri" w:cs="Calibri"/>
          <w:bCs/>
          <w:sz w:val="18"/>
          <w:szCs w:val="18"/>
        </w:rPr>
        <w:t>limited to 700 books.</w:t>
      </w:r>
    </w:p>
    <w:p w14:paraId="4187EEA1" w14:textId="4613F5C0" w:rsidR="00821485" w:rsidRDefault="00821485" w:rsidP="00821485">
      <w:pPr>
        <w:pStyle w:val="NormalWeb"/>
        <w:spacing w:before="0" w:after="0"/>
        <w:ind w:left="1440"/>
        <w:rPr>
          <w:rStyle w:val="None"/>
          <w:rFonts w:ascii="Calibri" w:eastAsia="Calibri" w:hAnsi="Calibri" w:cs="Calibri"/>
          <w:bCs/>
          <w:sz w:val="18"/>
          <w:szCs w:val="18"/>
        </w:rPr>
      </w:pPr>
      <w:r w:rsidRPr="00821485">
        <w:rPr>
          <w:rStyle w:val="None"/>
          <w:rFonts w:ascii="Calibri" w:eastAsia="Calibri" w:hAnsi="Calibri" w:cs="Calibri"/>
          <w:b/>
          <w:bCs/>
          <w:sz w:val="18"/>
          <w:szCs w:val="18"/>
        </w:rPr>
        <w:t>It was resolved that</w:t>
      </w:r>
      <w:r>
        <w:rPr>
          <w:rStyle w:val="None"/>
          <w:rFonts w:ascii="Calibri" w:eastAsia="Calibri" w:hAnsi="Calibri" w:cs="Calibri"/>
          <w:bCs/>
          <w:sz w:val="18"/>
          <w:szCs w:val="18"/>
        </w:rPr>
        <w:t>: the clerk will write to Karen Warrington as suggested by the Working Party and invite to meeting with Sara Dixon on 24</w:t>
      </w:r>
      <w:r w:rsidRPr="00821485">
        <w:rPr>
          <w:rStyle w:val="None"/>
          <w:rFonts w:ascii="Calibri" w:eastAsia="Calibri" w:hAnsi="Calibri" w:cs="Calibri"/>
          <w:bCs/>
          <w:sz w:val="18"/>
          <w:szCs w:val="18"/>
          <w:vertAlign w:val="superscript"/>
        </w:rPr>
        <w:t>th</w:t>
      </w:r>
      <w:r>
        <w:rPr>
          <w:rStyle w:val="None"/>
          <w:rFonts w:ascii="Calibri" w:eastAsia="Calibri" w:hAnsi="Calibri" w:cs="Calibri"/>
          <w:bCs/>
          <w:sz w:val="18"/>
          <w:szCs w:val="18"/>
        </w:rPr>
        <w:t xml:space="preserve"> April 2018</w:t>
      </w:r>
    </w:p>
    <w:p w14:paraId="44342030" w14:textId="77777777" w:rsidR="003F3719" w:rsidRPr="003F3719" w:rsidRDefault="003F3719" w:rsidP="003F3719">
      <w:pPr>
        <w:pStyle w:val="NormalWeb"/>
        <w:spacing w:before="0" w:after="0"/>
        <w:rPr>
          <w:rStyle w:val="None"/>
          <w:rFonts w:ascii="Calibri" w:eastAsia="Calibri" w:hAnsi="Calibri" w:cs="Calibri"/>
          <w:bCs/>
          <w:sz w:val="18"/>
          <w:szCs w:val="18"/>
        </w:rPr>
      </w:pPr>
    </w:p>
    <w:p w14:paraId="6A777613" w14:textId="001AF316" w:rsidR="003F3719" w:rsidRDefault="003F3719" w:rsidP="003F3719">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008</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District Councillors Report</w:t>
      </w:r>
    </w:p>
    <w:p w14:paraId="3E4BB8B5" w14:textId="2D742D04" w:rsidR="009878F5" w:rsidRDefault="003F3719" w:rsidP="003F3719">
      <w:pPr>
        <w:pStyle w:val="BodyA"/>
        <w:spacing w:after="0"/>
        <w:ind w:left="1440"/>
        <w:rPr>
          <w:rStyle w:val="None"/>
          <w:sz w:val="18"/>
          <w:szCs w:val="18"/>
          <w:lang w:val="en-US"/>
        </w:rPr>
      </w:pPr>
      <w:bookmarkStart w:id="2" w:name="_Hlk510636833"/>
      <w:r>
        <w:rPr>
          <w:rStyle w:val="None"/>
          <w:sz w:val="18"/>
          <w:szCs w:val="18"/>
          <w:lang w:val="en-US"/>
        </w:rPr>
        <w:t xml:space="preserve">Library – </w:t>
      </w:r>
      <w:r w:rsidR="00821485">
        <w:rPr>
          <w:rStyle w:val="None"/>
          <w:sz w:val="18"/>
          <w:szCs w:val="18"/>
          <w:lang w:val="en-US"/>
        </w:rPr>
        <w:t>3 options</w:t>
      </w:r>
      <w:r w:rsidR="005848F1">
        <w:rPr>
          <w:rStyle w:val="None"/>
          <w:sz w:val="18"/>
          <w:szCs w:val="18"/>
          <w:lang w:val="en-US"/>
        </w:rPr>
        <w:t xml:space="preserve"> created which are categoric</w:t>
      </w:r>
      <w:r w:rsidR="00821485">
        <w:rPr>
          <w:rStyle w:val="None"/>
          <w:sz w:val="18"/>
          <w:szCs w:val="18"/>
          <w:lang w:val="en-US"/>
        </w:rPr>
        <w:t xml:space="preserve">.  </w:t>
      </w:r>
      <w:r w:rsidR="005848F1">
        <w:rPr>
          <w:rStyle w:val="None"/>
          <w:sz w:val="18"/>
          <w:szCs w:val="18"/>
          <w:lang w:val="en-US"/>
        </w:rPr>
        <w:t xml:space="preserve">Cllr </w:t>
      </w:r>
      <w:r w:rsidR="00821485">
        <w:rPr>
          <w:rStyle w:val="None"/>
          <w:sz w:val="18"/>
          <w:szCs w:val="18"/>
          <w:lang w:val="en-US"/>
        </w:rPr>
        <w:t xml:space="preserve">Karen Warrington, </w:t>
      </w:r>
      <w:r w:rsidR="005848F1">
        <w:rPr>
          <w:rStyle w:val="None"/>
          <w:sz w:val="18"/>
          <w:szCs w:val="18"/>
          <w:lang w:val="en-US"/>
        </w:rPr>
        <w:t>Cabinet Member for Transformation and Customer Services</w:t>
      </w:r>
      <w:r w:rsidR="00821485">
        <w:rPr>
          <w:rStyle w:val="None"/>
          <w:sz w:val="18"/>
          <w:szCs w:val="18"/>
          <w:lang w:val="en-US"/>
        </w:rPr>
        <w:t xml:space="preserve">, is asking for a meeting with the volunteers asap. She will be present and will discuss to get this library up and running.  </w:t>
      </w:r>
    </w:p>
    <w:p w14:paraId="766FD952" w14:textId="77777777" w:rsidR="00821485" w:rsidRDefault="00821485" w:rsidP="003F3719">
      <w:pPr>
        <w:pStyle w:val="BodyA"/>
        <w:spacing w:after="0"/>
        <w:ind w:left="1440"/>
        <w:rPr>
          <w:rStyle w:val="None"/>
          <w:sz w:val="18"/>
          <w:szCs w:val="18"/>
          <w:lang w:val="en-US"/>
        </w:rPr>
      </w:pPr>
    </w:p>
    <w:p w14:paraId="5CCB9A36" w14:textId="20F60981" w:rsidR="005013BA" w:rsidRDefault="003F3719" w:rsidP="003F3719">
      <w:pPr>
        <w:pStyle w:val="BodyA"/>
        <w:spacing w:after="0"/>
        <w:ind w:left="1440"/>
        <w:rPr>
          <w:rStyle w:val="None"/>
          <w:sz w:val="18"/>
          <w:szCs w:val="18"/>
          <w:lang w:val="en-US"/>
        </w:rPr>
      </w:pPr>
      <w:r>
        <w:rPr>
          <w:rStyle w:val="None"/>
          <w:sz w:val="18"/>
          <w:szCs w:val="18"/>
          <w:lang w:val="en-US"/>
        </w:rPr>
        <w:t>PROW CL20/6 Stowey Crossroads, Stowey – kissing gate</w:t>
      </w:r>
      <w:r w:rsidR="005013BA">
        <w:rPr>
          <w:rStyle w:val="None"/>
          <w:sz w:val="18"/>
          <w:szCs w:val="18"/>
          <w:lang w:val="en-US"/>
        </w:rPr>
        <w:t>. £810 to make to a viable standard, shoring up banks on side and providing 2 new kissing gates. B&amp;NES require SSPC to pay this, as application was put forward by the parish council a commitment was made.</w:t>
      </w:r>
    </w:p>
    <w:p w14:paraId="19D75356" w14:textId="74A4C9EE" w:rsidR="005013BA" w:rsidRDefault="005013BA" w:rsidP="003F3719">
      <w:pPr>
        <w:pStyle w:val="BodyA"/>
        <w:spacing w:after="0"/>
        <w:ind w:left="1440"/>
        <w:rPr>
          <w:rStyle w:val="None"/>
          <w:sz w:val="18"/>
          <w:szCs w:val="18"/>
          <w:lang w:val="en-US"/>
        </w:rPr>
      </w:pPr>
    </w:p>
    <w:p w14:paraId="70E3986F" w14:textId="4DCDA03A" w:rsidR="005013BA" w:rsidRDefault="005013BA" w:rsidP="003F3719">
      <w:pPr>
        <w:pStyle w:val="BodyA"/>
        <w:spacing w:after="0"/>
        <w:ind w:left="1440"/>
        <w:rPr>
          <w:rStyle w:val="None"/>
          <w:sz w:val="18"/>
          <w:szCs w:val="18"/>
          <w:lang w:val="en-US"/>
        </w:rPr>
      </w:pPr>
      <w:bookmarkStart w:id="3" w:name="_Hlk510636910"/>
      <w:r>
        <w:rPr>
          <w:rStyle w:val="None"/>
          <w:sz w:val="18"/>
          <w:szCs w:val="18"/>
          <w:lang w:val="en-US"/>
        </w:rPr>
        <w:t>Finger posts to be deferred to next month.</w:t>
      </w:r>
    </w:p>
    <w:bookmarkEnd w:id="3"/>
    <w:p w14:paraId="24E7994F" w14:textId="77777777" w:rsidR="005013BA" w:rsidRDefault="005013BA" w:rsidP="003F3719">
      <w:pPr>
        <w:pStyle w:val="BodyA"/>
        <w:spacing w:after="0"/>
        <w:ind w:left="1440"/>
        <w:rPr>
          <w:rStyle w:val="None"/>
          <w:sz w:val="18"/>
          <w:szCs w:val="18"/>
          <w:lang w:val="en-US"/>
        </w:rPr>
      </w:pPr>
    </w:p>
    <w:p w14:paraId="67DB959C" w14:textId="2369DAD4" w:rsidR="003F3719" w:rsidRDefault="005013BA" w:rsidP="003F3719">
      <w:pPr>
        <w:pStyle w:val="BodyA"/>
        <w:spacing w:after="0"/>
        <w:ind w:left="1440"/>
        <w:rPr>
          <w:rStyle w:val="None"/>
          <w:sz w:val="18"/>
          <w:szCs w:val="18"/>
          <w:lang w:val="en-US"/>
        </w:rPr>
      </w:pPr>
      <w:r w:rsidRPr="005013BA">
        <w:rPr>
          <w:rStyle w:val="None"/>
          <w:b/>
          <w:sz w:val="18"/>
          <w:szCs w:val="18"/>
          <w:lang w:val="en-US"/>
        </w:rPr>
        <w:t>It was resolved that</w:t>
      </w:r>
      <w:r>
        <w:rPr>
          <w:rStyle w:val="None"/>
          <w:sz w:val="18"/>
          <w:szCs w:val="18"/>
          <w:lang w:val="en-US"/>
        </w:rPr>
        <w:t xml:space="preserve">: SSPC to offer £400 contribution towards the cost of the kissing gates. </w:t>
      </w:r>
    </w:p>
    <w:bookmarkEnd w:id="2"/>
    <w:p w14:paraId="46408FBA" w14:textId="35D6B3E7" w:rsidR="003F3719" w:rsidRDefault="003F3719" w:rsidP="003F3719">
      <w:pPr>
        <w:pStyle w:val="BodyA"/>
        <w:spacing w:after="0"/>
        <w:ind w:left="1440"/>
        <w:rPr>
          <w:rStyle w:val="None"/>
          <w:sz w:val="18"/>
          <w:szCs w:val="18"/>
          <w:lang w:val="en-US"/>
        </w:rPr>
      </w:pPr>
    </w:p>
    <w:p w14:paraId="5B83CD61" w14:textId="5C517953" w:rsidR="003F3719" w:rsidRDefault="003F3719" w:rsidP="003F3719">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009</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Training and Meeting updates</w:t>
      </w:r>
    </w:p>
    <w:p w14:paraId="3CA83E05" w14:textId="7AC0DA56" w:rsidR="003F3719" w:rsidRDefault="003F3719" w:rsidP="003F3719">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Reports received:</w:t>
      </w:r>
    </w:p>
    <w:p w14:paraId="538500D7" w14:textId="6A3FE473" w:rsidR="003F3719" w:rsidRDefault="003F3719" w:rsidP="003F3719">
      <w:pPr>
        <w:pStyle w:val="NormalWeb"/>
        <w:spacing w:before="0" w:after="0"/>
        <w:ind w:left="2160"/>
        <w:rPr>
          <w:rStyle w:val="None"/>
          <w:rFonts w:ascii="Calibri" w:eastAsia="Calibri" w:hAnsi="Calibri" w:cs="Calibri"/>
          <w:bCs/>
          <w:sz w:val="18"/>
          <w:szCs w:val="18"/>
        </w:rPr>
      </w:pPr>
      <w:bookmarkStart w:id="4" w:name="_Hlk510637064"/>
      <w:r>
        <w:rPr>
          <w:rStyle w:val="None"/>
          <w:rFonts w:ascii="Calibri" w:eastAsia="Calibri" w:hAnsi="Calibri" w:cs="Calibri"/>
          <w:bCs/>
          <w:sz w:val="18"/>
          <w:szCs w:val="18"/>
        </w:rPr>
        <w:t xml:space="preserve">PCAA – </w:t>
      </w:r>
      <w:r w:rsidR="005013BA">
        <w:rPr>
          <w:rStyle w:val="None"/>
          <w:rFonts w:ascii="Calibri" w:eastAsia="Calibri" w:hAnsi="Calibri" w:cs="Calibri"/>
          <w:bCs/>
          <w:sz w:val="18"/>
          <w:szCs w:val="18"/>
        </w:rPr>
        <w:t>22/3/18, financial paper circulated and views of one of the members were represented regarding profits of airport.  Awaiting grand masterplan due out later this year. A planning application is expected to go in simultaneously.  If number of passengers and flights does increase as expected there will be a major impact on the parish. As a parish council we will need to discuss how proactive our representative</w:t>
      </w:r>
      <w:r w:rsidR="00AF3E1F">
        <w:rPr>
          <w:rStyle w:val="None"/>
          <w:rFonts w:ascii="Calibri" w:eastAsia="Calibri" w:hAnsi="Calibri" w:cs="Calibri"/>
          <w:bCs/>
          <w:sz w:val="18"/>
          <w:szCs w:val="18"/>
        </w:rPr>
        <w:t xml:space="preserve"> will</w:t>
      </w:r>
      <w:r w:rsidR="005013BA">
        <w:rPr>
          <w:rStyle w:val="None"/>
          <w:rFonts w:ascii="Calibri" w:eastAsia="Calibri" w:hAnsi="Calibri" w:cs="Calibri"/>
          <w:bCs/>
          <w:sz w:val="18"/>
          <w:szCs w:val="18"/>
        </w:rPr>
        <w:t xml:space="preserve"> be.  This discussion will be deferred until we have greater representation </w:t>
      </w:r>
      <w:r w:rsidR="00C30A64">
        <w:rPr>
          <w:rStyle w:val="None"/>
          <w:rFonts w:ascii="Calibri" w:eastAsia="Calibri" w:hAnsi="Calibri" w:cs="Calibri"/>
          <w:bCs/>
          <w:sz w:val="18"/>
          <w:szCs w:val="18"/>
        </w:rPr>
        <w:t>of Councillors at the next PCM.</w:t>
      </w:r>
    </w:p>
    <w:bookmarkEnd w:id="4"/>
    <w:p w14:paraId="21851983" w14:textId="01D6787B" w:rsidR="003F3719" w:rsidRDefault="003F3719" w:rsidP="003F3719">
      <w:pPr>
        <w:pStyle w:val="NormalWeb"/>
        <w:spacing w:before="0" w:after="0"/>
        <w:ind w:left="2160"/>
        <w:rPr>
          <w:rStyle w:val="None"/>
          <w:rFonts w:ascii="Calibri" w:eastAsia="Calibri" w:hAnsi="Calibri" w:cs="Calibri"/>
          <w:bCs/>
          <w:sz w:val="18"/>
          <w:szCs w:val="18"/>
        </w:rPr>
      </w:pPr>
    </w:p>
    <w:p w14:paraId="616DEAF8" w14:textId="04513F13" w:rsidR="003F3719" w:rsidRPr="003F3719" w:rsidRDefault="003F3719" w:rsidP="003F3719">
      <w:pPr>
        <w:pStyle w:val="NormalWeb"/>
        <w:spacing w:before="0" w:after="0"/>
        <w:rPr>
          <w:rStyle w:val="None"/>
          <w:rFonts w:ascii="Calibri" w:eastAsia="Calibri" w:hAnsi="Calibri" w:cs="Calibri"/>
          <w:bCs/>
          <w:sz w:val="18"/>
          <w:szCs w:val="18"/>
        </w:rPr>
      </w:pPr>
      <w:r>
        <w:rPr>
          <w:rStyle w:val="None"/>
          <w:rFonts w:ascii="Calibri" w:eastAsia="Calibri" w:hAnsi="Calibri" w:cs="Calibri"/>
          <w:sz w:val="18"/>
          <w:szCs w:val="18"/>
        </w:rPr>
        <w:t>010</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Parish Charter</w:t>
      </w:r>
    </w:p>
    <w:p w14:paraId="3BED7B5E" w14:textId="6D70B3B1" w:rsidR="003F3719" w:rsidRDefault="003F3719" w:rsidP="003F3719">
      <w:pPr>
        <w:pStyle w:val="NormalWeb"/>
        <w:spacing w:before="0" w:after="0"/>
        <w:ind w:left="1440"/>
        <w:rPr>
          <w:rStyle w:val="None"/>
          <w:rFonts w:ascii="Calibri" w:eastAsia="Calibri" w:hAnsi="Calibri" w:cs="Calibri"/>
          <w:bCs/>
          <w:sz w:val="18"/>
          <w:szCs w:val="18"/>
        </w:rPr>
      </w:pPr>
      <w:r w:rsidRPr="003F3719">
        <w:rPr>
          <w:rStyle w:val="None"/>
          <w:rFonts w:ascii="Calibri" w:eastAsia="Calibri" w:hAnsi="Calibri" w:cs="Calibri"/>
          <w:bCs/>
          <w:sz w:val="18"/>
          <w:szCs w:val="18"/>
        </w:rPr>
        <w:t>Considered final draft of the Parish Charter</w:t>
      </w:r>
      <w:r w:rsidR="00C30A64">
        <w:rPr>
          <w:rStyle w:val="None"/>
          <w:rFonts w:ascii="Calibri" w:eastAsia="Calibri" w:hAnsi="Calibri" w:cs="Calibri"/>
          <w:bCs/>
          <w:sz w:val="18"/>
          <w:szCs w:val="18"/>
        </w:rPr>
        <w:t>. Final ratification at the cabinet meeting</w:t>
      </w:r>
      <w:r w:rsidR="00AF3E1F">
        <w:rPr>
          <w:rStyle w:val="None"/>
          <w:rFonts w:ascii="Calibri" w:eastAsia="Calibri" w:hAnsi="Calibri" w:cs="Calibri"/>
          <w:bCs/>
          <w:sz w:val="18"/>
          <w:szCs w:val="18"/>
        </w:rPr>
        <w:t xml:space="preserve"> later</w:t>
      </w:r>
      <w:r w:rsidR="00C30A64">
        <w:rPr>
          <w:rStyle w:val="None"/>
          <w:rFonts w:ascii="Calibri" w:eastAsia="Calibri" w:hAnsi="Calibri" w:cs="Calibri"/>
          <w:bCs/>
          <w:sz w:val="18"/>
          <w:szCs w:val="18"/>
        </w:rPr>
        <w:t xml:space="preserve"> this month.</w:t>
      </w:r>
    </w:p>
    <w:p w14:paraId="231ADCA1" w14:textId="77777777" w:rsidR="00AF3E1F" w:rsidRPr="003F3719" w:rsidRDefault="00AF3E1F" w:rsidP="003F3719">
      <w:pPr>
        <w:pStyle w:val="NormalWeb"/>
        <w:spacing w:before="0" w:after="0"/>
        <w:ind w:left="1440"/>
        <w:rPr>
          <w:rStyle w:val="None"/>
          <w:rFonts w:ascii="Calibri" w:eastAsia="Calibri" w:hAnsi="Calibri" w:cs="Calibri"/>
          <w:bCs/>
          <w:sz w:val="18"/>
          <w:szCs w:val="18"/>
        </w:rPr>
      </w:pPr>
    </w:p>
    <w:p w14:paraId="72D599E2" w14:textId="17AA8B68" w:rsidR="003F3719" w:rsidRDefault="003F3719" w:rsidP="003F3719">
      <w:pPr>
        <w:pStyle w:val="NormalWeb"/>
        <w:spacing w:before="0" w:after="0"/>
        <w:ind w:left="1440"/>
        <w:rPr>
          <w:rStyle w:val="None"/>
          <w:rFonts w:ascii="Calibri" w:eastAsia="Calibri" w:hAnsi="Calibri" w:cs="Calibri"/>
          <w:bCs/>
          <w:sz w:val="18"/>
          <w:szCs w:val="18"/>
        </w:rPr>
      </w:pPr>
      <w:r w:rsidRPr="003F3719">
        <w:rPr>
          <w:rStyle w:val="None"/>
          <w:rFonts w:ascii="Calibri" w:eastAsia="Calibri" w:hAnsi="Calibri" w:cs="Calibri"/>
          <w:b/>
          <w:bCs/>
          <w:sz w:val="18"/>
          <w:szCs w:val="18"/>
        </w:rPr>
        <w:t>It was resolved that:</w:t>
      </w:r>
      <w:r w:rsidRPr="003F3719">
        <w:rPr>
          <w:rStyle w:val="None"/>
          <w:rFonts w:ascii="Calibri" w:eastAsia="Calibri" w:hAnsi="Calibri" w:cs="Calibri"/>
          <w:bCs/>
          <w:sz w:val="18"/>
          <w:szCs w:val="18"/>
        </w:rPr>
        <w:t xml:space="preserve"> The Council support the Parish Charter</w:t>
      </w:r>
      <w:r w:rsidR="00AF3E1F">
        <w:rPr>
          <w:rStyle w:val="None"/>
          <w:rFonts w:ascii="Calibri" w:eastAsia="Calibri" w:hAnsi="Calibri" w:cs="Calibri"/>
          <w:bCs/>
          <w:sz w:val="18"/>
          <w:szCs w:val="18"/>
        </w:rPr>
        <w:t>.</w:t>
      </w:r>
    </w:p>
    <w:p w14:paraId="78B1C987" w14:textId="77777777" w:rsidR="00AF3E1F" w:rsidRDefault="00AF3E1F" w:rsidP="003F3719">
      <w:pPr>
        <w:pStyle w:val="NormalWeb"/>
        <w:spacing w:before="0" w:after="0"/>
        <w:ind w:left="1440"/>
        <w:rPr>
          <w:rStyle w:val="None"/>
          <w:rFonts w:ascii="Calibri" w:eastAsia="Calibri" w:hAnsi="Calibri" w:cs="Calibri"/>
          <w:bCs/>
          <w:sz w:val="18"/>
          <w:szCs w:val="18"/>
        </w:rPr>
      </w:pPr>
    </w:p>
    <w:p w14:paraId="54D09CDA" w14:textId="621E2F3C" w:rsidR="003F3719" w:rsidRDefault="003F3719" w:rsidP="003F3719">
      <w:pPr>
        <w:pStyle w:val="NormalWeb"/>
        <w:spacing w:before="0" w:after="0"/>
        <w:ind w:left="1440"/>
        <w:rPr>
          <w:rStyle w:val="None"/>
          <w:rFonts w:ascii="Calibri" w:eastAsia="Calibri" w:hAnsi="Calibri" w:cs="Calibri"/>
          <w:bCs/>
          <w:sz w:val="18"/>
          <w:szCs w:val="18"/>
        </w:rPr>
      </w:pPr>
    </w:p>
    <w:p w14:paraId="15D9C491" w14:textId="4673C031" w:rsidR="003F3719" w:rsidRDefault="003F3719" w:rsidP="003F3719">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lastRenderedPageBreak/>
        <w:t>011</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Hedgerows, roads, pavements, ditches and drains</w:t>
      </w:r>
    </w:p>
    <w:p w14:paraId="61A0FB61" w14:textId="365B1D77" w:rsidR="000F30CA" w:rsidRDefault="000F30CA" w:rsidP="000F30CA">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Received reports:</w:t>
      </w:r>
    </w:p>
    <w:p w14:paraId="6086233D" w14:textId="29D39139" w:rsidR="000F30CA" w:rsidRDefault="00BE138C" w:rsidP="00BE138C">
      <w:pPr>
        <w:pStyle w:val="NormalWeb"/>
        <w:numPr>
          <w:ilvl w:val="0"/>
          <w:numId w:val="3"/>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Dog fouling increasing</w:t>
      </w:r>
      <w:r w:rsidR="00C30A64">
        <w:rPr>
          <w:rStyle w:val="None"/>
          <w:rFonts w:ascii="Calibri" w:eastAsia="Calibri" w:hAnsi="Calibri" w:cs="Calibri"/>
          <w:bCs/>
          <w:sz w:val="18"/>
          <w:szCs w:val="18"/>
        </w:rPr>
        <w:t xml:space="preserve"> on recreation ground and highway</w:t>
      </w:r>
    </w:p>
    <w:p w14:paraId="43E9236A" w14:textId="347708DB" w:rsidR="00BE138C" w:rsidRDefault="00BE138C" w:rsidP="00BE138C">
      <w:pPr>
        <w:pStyle w:val="NormalWeb"/>
        <w:numPr>
          <w:ilvl w:val="0"/>
          <w:numId w:val="3"/>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Millennium Garden tree replacement</w:t>
      </w:r>
    </w:p>
    <w:p w14:paraId="559B8888" w14:textId="7C4EEDBB" w:rsidR="00C30A64" w:rsidRDefault="00C30A64" w:rsidP="00C30A64">
      <w:pPr>
        <w:pStyle w:val="NormalWeb"/>
        <w:spacing w:before="0" w:after="0"/>
        <w:ind w:left="1440"/>
        <w:rPr>
          <w:rStyle w:val="None"/>
          <w:rFonts w:ascii="Calibri" w:eastAsia="Calibri" w:hAnsi="Calibri" w:cs="Calibri"/>
          <w:bCs/>
          <w:sz w:val="18"/>
          <w:szCs w:val="18"/>
        </w:rPr>
      </w:pPr>
      <w:bookmarkStart w:id="5" w:name="_Hlk510637430"/>
      <w:r>
        <w:rPr>
          <w:rStyle w:val="None"/>
          <w:rFonts w:ascii="Calibri" w:eastAsia="Calibri" w:hAnsi="Calibri" w:cs="Calibri"/>
          <w:bCs/>
          <w:sz w:val="18"/>
          <w:szCs w:val="18"/>
        </w:rPr>
        <w:t>Advice gained from B&amp;NES regarding bins and clearance thereof. Awaiting further information for council to consider further.</w:t>
      </w:r>
    </w:p>
    <w:p w14:paraId="7B031744" w14:textId="77777777" w:rsidR="00C30A64" w:rsidRDefault="00C30A64" w:rsidP="00C30A64">
      <w:pPr>
        <w:pStyle w:val="NormalWeb"/>
        <w:spacing w:before="0" w:after="0"/>
        <w:ind w:left="1440"/>
        <w:rPr>
          <w:rStyle w:val="None"/>
          <w:rFonts w:ascii="Calibri" w:eastAsia="Calibri" w:hAnsi="Calibri" w:cs="Calibri"/>
          <w:bCs/>
          <w:sz w:val="18"/>
          <w:szCs w:val="18"/>
        </w:rPr>
      </w:pPr>
    </w:p>
    <w:p w14:paraId="7A33A170" w14:textId="7D214B96" w:rsidR="00BE138C" w:rsidRDefault="00BE138C" w:rsidP="00BE138C">
      <w:pPr>
        <w:pStyle w:val="NormalWeb"/>
        <w:spacing w:before="0" w:after="0"/>
        <w:ind w:left="1440"/>
        <w:rPr>
          <w:rStyle w:val="None"/>
          <w:rFonts w:ascii="Calibri" w:eastAsia="Calibri" w:hAnsi="Calibri" w:cs="Calibri"/>
          <w:bCs/>
          <w:sz w:val="18"/>
          <w:szCs w:val="18"/>
        </w:rPr>
      </w:pPr>
      <w:r w:rsidRPr="00BE138C">
        <w:rPr>
          <w:rStyle w:val="None"/>
          <w:rFonts w:ascii="Calibri" w:eastAsia="Calibri" w:hAnsi="Calibri" w:cs="Calibri"/>
          <w:b/>
          <w:bCs/>
          <w:sz w:val="18"/>
          <w:szCs w:val="18"/>
        </w:rPr>
        <w:t>It was resolved that</w:t>
      </w:r>
      <w:r>
        <w:rPr>
          <w:rStyle w:val="None"/>
          <w:rFonts w:ascii="Calibri" w:eastAsia="Calibri" w:hAnsi="Calibri" w:cs="Calibri"/>
          <w:bCs/>
          <w:sz w:val="18"/>
          <w:szCs w:val="18"/>
        </w:rPr>
        <w:t>: The clerk will acquire ‘clean it up’ signs for use on the Recreation Ground</w:t>
      </w:r>
      <w:r w:rsidR="00C30A64">
        <w:rPr>
          <w:rStyle w:val="None"/>
          <w:rFonts w:ascii="Calibri" w:eastAsia="Calibri" w:hAnsi="Calibri" w:cs="Calibri"/>
          <w:bCs/>
          <w:sz w:val="18"/>
          <w:szCs w:val="18"/>
        </w:rPr>
        <w:t xml:space="preserve"> to a budget of £40</w:t>
      </w:r>
    </w:p>
    <w:p w14:paraId="015DC5FD" w14:textId="1F3D7677" w:rsidR="00C30A64" w:rsidRDefault="00C30A64" w:rsidP="00BE138C">
      <w:pPr>
        <w:pStyle w:val="NormalWeb"/>
        <w:spacing w:before="0" w:after="0"/>
        <w:ind w:left="1440"/>
        <w:rPr>
          <w:rStyle w:val="None"/>
          <w:rFonts w:ascii="Calibri" w:eastAsia="Calibri" w:hAnsi="Calibri" w:cs="Calibri"/>
          <w:bCs/>
          <w:sz w:val="18"/>
          <w:szCs w:val="18"/>
        </w:rPr>
      </w:pPr>
      <w:bookmarkStart w:id="6" w:name="_Hlk510637683"/>
      <w:r>
        <w:rPr>
          <w:rStyle w:val="None"/>
          <w:rFonts w:ascii="Calibri" w:eastAsia="Calibri" w:hAnsi="Calibri" w:cs="Calibri"/>
          <w:b/>
          <w:bCs/>
          <w:sz w:val="18"/>
          <w:szCs w:val="18"/>
        </w:rPr>
        <w:t>It was resolved that</w:t>
      </w:r>
      <w:r w:rsidRPr="00C30A64">
        <w:rPr>
          <w:rStyle w:val="None"/>
          <w:rFonts w:ascii="Calibri" w:eastAsia="Calibri" w:hAnsi="Calibri" w:cs="Calibri"/>
          <w:bCs/>
          <w:sz w:val="18"/>
          <w:szCs w:val="18"/>
        </w:rPr>
        <w:t>:</w:t>
      </w:r>
      <w:r>
        <w:rPr>
          <w:rStyle w:val="None"/>
          <w:rFonts w:ascii="Calibri" w:eastAsia="Calibri" w:hAnsi="Calibri" w:cs="Calibri"/>
          <w:bCs/>
          <w:sz w:val="18"/>
          <w:szCs w:val="18"/>
        </w:rPr>
        <w:t xml:space="preserve"> </w:t>
      </w:r>
      <w:r w:rsidR="00251538">
        <w:rPr>
          <w:rStyle w:val="None"/>
          <w:rFonts w:ascii="Calibri" w:eastAsia="Calibri" w:hAnsi="Calibri" w:cs="Calibri"/>
          <w:bCs/>
          <w:sz w:val="18"/>
          <w:szCs w:val="18"/>
        </w:rPr>
        <w:t xml:space="preserve">The clerk is to place </w:t>
      </w:r>
      <w:r>
        <w:rPr>
          <w:rStyle w:val="None"/>
          <w:rFonts w:ascii="Calibri" w:eastAsia="Calibri" w:hAnsi="Calibri" w:cs="Calibri"/>
          <w:bCs/>
          <w:sz w:val="18"/>
          <w:szCs w:val="18"/>
        </w:rPr>
        <w:t>an appeal to all dog owners about responsibility is put into the Parish Magazine</w:t>
      </w:r>
      <w:r w:rsidR="00251538">
        <w:rPr>
          <w:rStyle w:val="None"/>
          <w:rFonts w:ascii="Calibri" w:eastAsia="Calibri" w:hAnsi="Calibri" w:cs="Calibri"/>
          <w:bCs/>
          <w:sz w:val="18"/>
          <w:szCs w:val="18"/>
        </w:rPr>
        <w:t xml:space="preserve"> and on the</w:t>
      </w:r>
      <w:r w:rsidR="00AF3E1F">
        <w:rPr>
          <w:rStyle w:val="None"/>
          <w:rFonts w:ascii="Calibri" w:eastAsia="Calibri" w:hAnsi="Calibri" w:cs="Calibri"/>
          <w:bCs/>
          <w:sz w:val="18"/>
          <w:szCs w:val="18"/>
        </w:rPr>
        <w:t xml:space="preserve"> next</w:t>
      </w:r>
      <w:r w:rsidR="00251538">
        <w:rPr>
          <w:rStyle w:val="None"/>
          <w:rFonts w:ascii="Calibri" w:eastAsia="Calibri" w:hAnsi="Calibri" w:cs="Calibri"/>
          <w:bCs/>
          <w:sz w:val="18"/>
          <w:szCs w:val="18"/>
        </w:rPr>
        <w:t xml:space="preserve"> newsletter.</w:t>
      </w:r>
    </w:p>
    <w:bookmarkEnd w:id="6"/>
    <w:p w14:paraId="4468C44D" w14:textId="4A4F6B55" w:rsidR="00BE138C" w:rsidRDefault="00BE138C" w:rsidP="00BE138C">
      <w:pPr>
        <w:pStyle w:val="NormalWeb"/>
        <w:spacing w:before="0" w:after="0"/>
        <w:ind w:left="1440"/>
        <w:rPr>
          <w:rStyle w:val="None"/>
          <w:rFonts w:ascii="Calibri" w:eastAsia="Calibri" w:hAnsi="Calibri" w:cs="Calibri"/>
          <w:bCs/>
          <w:sz w:val="18"/>
          <w:szCs w:val="18"/>
        </w:rPr>
      </w:pPr>
      <w:r w:rsidRPr="00BE138C">
        <w:rPr>
          <w:rStyle w:val="None"/>
          <w:rFonts w:ascii="Calibri" w:eastAsia="Calibri" w:hAnsi="Calibri" w:cs="Calibri"/>
          <w:b/>
          <w:bCs/>
          <w:sz w:val="18"/>
          <w:szCs w:val="18"/>
        </w:rPr>
        <w:t>It was resolved that</w:t>
      </w:r>
      <w:r>
        <w:rPr>
          <w:rStyle w:val="None"/>
          <w:rFonts w:ascii="Calibri" w:eastAsia="Calibri" w:hAnsi="Calibri" w:cs="Calibri"/>
          <w:bCs/>
          <w:sz w:val="18"/>
          <w:szCs w:val="18"/>
        </w:rPr>
        <w:t>: The tree replacement will be deferred until late summer</w:t>
      </w:r>
      <w:r>
        <w:rPr>
          <w:rStyle w:val="None"/>
          <w:rFonts w:ascii="Calibri" w:eastAsia="Calibri" w:hAnsi="Calibri" w:cs="Calibri"/>
          <w:bCs/>
          <w:sz w:val="18"/>
          <w:szCs w:val="18"/>
        </w:rPr>
        <w:tab/>
      </w:r>
    </w:p>
    <w:p w14:paraId="63D57DE2" w14:textId="01F12D94" w:rsidR="00AF3E1F" w:rsidRDefault="00AF3E1F" w:rsidP="00BE138C">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
          <w:bCs/>
          <w:sz w:val="18"/>
          <w:szCs w:val="18"/>
        </w:rPr>
        <w:t>It was resolved that</w:t>
      </w:r>
      <w:r w:rsidRPr="00AF3E1F">
        <w:rPr>
          <w:rStyle w:val="None"/>
          <w:rFonts w:ascii="Calibri" w:eastAsia="Calibri" w:hAnsi="Calibri" w:cs="Calibri"/>
          <w:bCs/>
          <w:sz w:val="18"/>
          <w:szCs w:val="18"/>
        </w:rPr>
        <w:t>:</w:t>
      </w:r>
      <w:r>
        <w:rPr>
          <w:rStyle w:val="None"/>
          <w:rFonts w:ascii="Calibri" w:eastAsia="Calibri" w:hAnsi="Calibri" w:cs="Calibri"/>
          <w:bCs/>
          <w:sz w:val="18"/>
          <w:szCs w:val="18"/>
        </w:rPr>
        <w:t xml:space="preserve"> the clerk will report the extensive number of potholes reported at the meeting.</w:t>
      </w:r>
    </w:p>
    <w:bookmarkEnd w:id="5"/>
    <w:p w14:paraId="008C7705" w14:textId="2CA80230" w:rsidR="00BE138C" w:rsidRPr="000F30CA" w:rsidRDefault="00BE138C" w:rsidP="00BE138C">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ab/>
      </w:r>
    </w:p>
    <w:p w14:paraId="5F227C0A" w14:textId="000ABA7A" w:rsidR="00BE138C" w:rsidRDefault="00BE138C" w:rsidP="00BE138C">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012</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Footpaths</w:t>
      </w:r>
    </w:p>
    <w:p w14:paraId="36A077D8" w14:textId="36513DD2" w:rsidR="00BE138C" w:rsidRPr="00BE138C" w:rsidRDefault="00BE138C" w:rsidP="00BE138C">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No reports received</w:t>
      </w:r>
    </w:p>
    <w:p w14:paraId="3B06FB0C" w14:textId="65BD846B" w:rsidR="003F3719" w:rsidRDefault="003F3719" w:rsidP="003F3719">
      <w:pPr>
        <w:pStyle w:val="NormalWeb"/>
        <w:spacing w:before="0" w:after="0"/>
        <w:ind w:left="1440"/>
        <w:rPr>
          <w:rStyle w:val="None"/>
          <w:rFonts w:ascii="Calibri" w:eastAsia="Calibri" w:hAnsi="Calibri" w:cs="Calibri"/>
          <w:bCs/>
          <w:sz w:val="18"/>
          <w:szCs w:val="18"/>
        </w:rPr>
      </w:pPr>
    </w:p>
    <w:p w14:paraId="083BE13B" w14:textId="591DEE26" w:rsidR="00BE138C" w:rsidRDefault="00BE138C" w:rsidP="00BE138C">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013</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Finances</w:t>
      </w:r>
    </w:p>
    <w:p w14:paraId="6C4607EF" w14:textId="0A35CD0C" w:rsidR="00BE138C" w:rsidRDefault="00BE138C" w:rsidP="00BE138C">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Reports received:</w:t>
      </w:r>
    </w:p>
    <w:p w14:paraId="4D080D84" w14:textId="63F45EA7" w:rsidR="00BE138C" w:rsidRDefault="00BE138C" w:rsidP="00BE138C">
      <w:pPr>
        <w:pStyle w:val="NormalWeb"/>
        <w:numPr>
          <w:ilvl w:val="0"/>
          <w:numId w:val="4"/>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 xml:space="preserve">ALCA renewal due </w:t>
      </w:r>
    </w:p>
    <w:p w14:paraId="792E8FCA" w14:textId="076EF81A" w:rsidR="00BE138C" w:rsidRDefault="00BE138C" w:rsidP="00BE138C">
      <w:pPr>
        <w:pStyle w:val="NormalWeb"/>
        <w:numPr>
          <w:ilvl w:val="0"/>
          <w:numId w:val="4"/>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LCPAS – DPO Audit travel costs additional £150</w:t>
      </w:r>
    </w:p>
    <w:p w14:paraId="4730BA5D" w14:textId="5ED6A11B" w:rsidR="00BE138C" w:rsidRDefault="00BE138C" w:rsidP="00BE138C">
      <w:pPr>
        <w:pStyle w:val="NormalWeb"/>
        <w:numPr>
          <w:ilvl w:val="0"/>
          <w:numId w:val="4"/>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Financial statement and payments approved</w:t>
      </w:r>
    </w:p>
    <w:p w14:paraId="64B27BFB" w14:textId="30E0296D" w:rsidR="00BE138C" w:rsidRDefault="00BE138C" w:rsidP="00BE138C">
      <w:pPr>
        <w:pStyle w:val="NormalWeb"/>
        <w:spacing w:before="0" w:after="0"/>
        <w:ind w:left="1440"/>
        <w:rPr>
          <w:rStyle w:val="None"/>
          <w:rFonts w:ascii="Calibri" w:eastAsia="Calibri" w:hAnsi="Calibri" w:cs="Calibri"/>
          <w:bCs/>
          <w:sz w:val="18"/>
          <w:szCs w:val="18"/>
        </w:rPr>
      </w:pPr>
      <w:r w:rsidRPr="00BE138C">
        <w:rPr>
          <w:rStyle w:val="None"/>
          <w:noProof/>
        </w:rPr>
        <w:drawing>
          <wp:inline distT="0" distB="0" distL="0" distR="0" wp14:anchorId="657B83E2" wp14:editId="035BC0AE">
            <wp:extent cx="4533900"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2114550"/>
                    </a:xfrm>
                    <a:prstGeom prst="rect">
                      <a:avLst/>
                    </a:prstGeom>
                    <a:noFill/>
                    <a:ln>
                      <a:noFill/>
                    </a:ln>
                  </pic:spPr>
                </pic:pic>
              </a:graphicData>
            </a:graphic>
          </wp:inline>
        </w:drawing>
      </w:r>
    </w:p>
    <w:p w14:paraId="22A1FEA2" w14:textId="3BB263FE" w:rsidR="00A03590" w:rsidRDefault="00A03590" w:rsidP="00BE138C">
      <w:pPr>
        <w:pStyle w:val="NormalWeb"/>
        <w:spacing w:before="0" w:after="0"/>
        <w:ind w:left="1440"/>
        <w:rPr>
          <w:rStyle w:val="None"/>
          <w:rFonts w:ascii="Calibri" w:eastAsia="Calibri" w:hAnsi="Calibri" w:cs="Calibri"/>
          <w:bCs/>
          <w:sz w:val="18"/>
          <w:szCs w:val="18"/>
        </w:rPr>
      </w:pPr>
    </w:p>
    <w:p w14:paraId="45B2EAA1" w14:textId="13F66549" w:rsidR="00A03590" w:rsidRDefault="00A03590" w:rsidP="00BE138C">
      <w:pPr>
        <w:pStyle w:val="NormalWeb"/>
        <w:spacing w:before="0" w:after="0"/>
        <w:ind w:left="1440"/>
        <w:rPr>
          <w:rStyle w:val="None"/>
          <w:rFonts w:ascii="Calibri" w:eastAsia="Calibri" w:hAnsi="Calibri" w:cs="Calibri"/>
          <w:bCs/>
          <w:sz w:val="18"/>
          <w:szCs w:val="18"/>
        </w:rPr>
      </w:pPr>
      <w:r w:rsidRPr="00A03590">
        <w:rPr>
          <w:rStyle w:val="None"/>
          <w:rFonts w:ascii="Calibri" w:eastAsia="Calibri" w:hAnsi="Calibri" w:cs="Calibri"/>
          <w:b/>
          <w:bCs/>
          <w:sz w:val="18"/>
          <w:szCs w:val="18"/>
        </w:rPr>
        <w:t>It was resolved that:</w:t>
      </w:r>
      <w:r>
        <w:rPr>
          <w:rStyle w:val="None"/>
          <w:rFonts w:ascii="Calibri" w:eastAsia="Calibri" w:hAnsi="Calibri" w:cs="Calibri"/>
          <w:bCs/>
          <w:sz w:val="18"/>
          <w:szCs w:val="18"/>
        </w:rPr>
        <w:t xml:space="preserve"> ALCA membership will not be renewed.</w:t>
      </w:r>
    </w:p>
    <w:p w14:paraId="2B54F00F" w14:textId="7FF77BFD" w:rsidR="00A03590" w:rsidRPr="00BE138C" w:rsidRDefault="00A03590" w:rsidP="00A03590">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
          <w:bCs/>
          <w:sz w:val="18"/>
          <w:szCs w:val="18"/>
        </w:rPr>
        <w:t>It was resolved that:</w:t>
      </w:r>
      <w:r>
        <w:rPr>
          <w:rStyle w:val="None"/>
          <w:rFonts w:ascii="Calibri" w:eastAsia="Calibri" w:hAnsi="Calibri" w:cs="Calibri"/>
          <w:bCs/>
          <w:sz w:val="18"/>
          <w:szCs w:val="18"/>
        </w:rPr>
        <w:t xml:space="preserve"> Additional £150 cost approved for LCPAS DPO Audit travel cost.</w:t>
      </w:r>
    </w:p>
    <w:p w14:paraId="328DE2A0" w14:textId="6AEF8257" w:rsidR="00BE138C" w:rsidRDefault="00BE138C" w:rsidP="003F3719">
      <w:pPr>
        <w:pStyle w:val="NormalWeb"/>
        <w:spacing w:before="0" w:after="0"/>
        <w:ind w:left="1440"/>
        <w:rPr>
          <w:rStyle w:val="None"/>
          <w:rFonts w:ascii="Calibri" w:eastAsia="Calibri" w:hAnsi="Calibri" w:cs="Calibri"/>
          <w:bCs/>
          <w:sz w:val="18"/>
          <w:szCs w:val="18"/>
        </w:rPr>
      </w:pPr>
    </w:p>
    <w:p w14:paraId="7BD93E7B" w14:textId="5C394398" w:rsidR="00BE138C" w:rsidRDefault="00BE138C" w:rsidP="00BE138C">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014</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Correspondence</w:t>
      </w:r>
    </w:p>
    <w:p w14:paraId="1BE31655" w14:textId="7B35356C" w:rsidR="00BE138C" w:rsidRDefault="00BE138C" w:rsidP="00BE138C">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 xml:space="preserve">Environmental Agency response received. Odour </w:t>
      </w:r>
      <w:r w:rsidR="00411C31">
        <w:rPr>
          <w:rStyle w:val="None"/>
          <w:rFonts w:ascii="Calibri" w:eastAsia="Calibri" w:hAnsi="Calibri" w:cs="Calibri"/>
          <w:bCs/>
          <w:sz w:val="18"/>
          <w:szCs w:val="18"/>
        </w:rPr>
        <w:t xml:space="preserve">report form provided. Other actions </w:t>
      </w:r>
      <w:r w:rsidR="00AF3E1F">
        <w:rPr>
          <w:rStyle w:val="None"/>
          <w:rFonts w:ascii="Calibri" w:eastAsia="Calibri" w:hAnsi="Calibri" w:cs="Calibri"/>
          <w:bCs/>
          <w:sz w:val="18"/>
          <w:szCs w:val="18"/>
        </w:rPr>
        <w:t>promised</w:t>
      </w:r>
      <w:r w:rsidR="00411C31">
        <w:rPr>
          <w:rStyle w:val="None"/>
          <w:rFonts w:ascii="Calibri" w:eastAsia="Calibri" w:hAnsi="Calibri" w:cs="Calibri"/>
          <w:bCs/>
          <w:sz w:val="18"/>
          <w:szCs w:val="18"/>
        </w:rPr>
        <w:t xml:space="preserve"> not yet complete due to another environmental disaster. </w:t>
      </w:r>
    </w:p>
    <w:p w14:paraId="653DA216" w14:textId="0880053B" w:rsidR="00411C31" w:rsidRDefault="00411C31" w:rsidP="00BE138C">
      <w:pPr>
        <w:pStyle w:val="NormalWeb"/>
        <w:spacing w:before="0" w:after="0"/>
        <w:ind w:left="1440"/>
        <w:rPr>
          <w:rStyle w:val="None"/>
          <w:rFonts w:ascii="Calibri" w:eastAsia="Calibri" w:hAnsi="Calibri" w:cs="Calibri"/>
          <w:bCs/>
          <w:sz w:val="18"/>
          <w:szCs w:val="18"/>
        </w:rPr>
      </w:pPr>
    </w:p>
    <w:p w14:paraId="0EED743E" w14:textId="1BBFE114" w:rsidR="00411C31" w:rsidRDefault="00411C31" w:rsidP="00411C31">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015</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Date of next meeting</w:t>
      </w:r>
    </w:p>
    <w:p w14:paraId="2B2A8AB8" w14:textId="2F018897" w:rsidR="00411C31" w:rsidRDefault="00411C31" w:rsidP="00411C31">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Wednesday 2</w:t>
      </w:r>
      <w:r w:rsidRPr="00411C31">
        <w:rPr>
          <w:rStyle w:val="None"/>
          <w:rFonts w:ascii="Calibri" w:eastAsia="Calibri" w:hAnsi="Calibri" w:cs="Calibri"/>
          <w:bCs/>
          <w:sz w:val="18"/>
          <w:szCs w:val="18"/>
          <w:vertAlign w:val="superscript"/>
        </w:rPr>
        <w:t>nd</w:t>
      </w:r>
      <w:r>
        <w:rPr>
          <w:rStyle w:val="None"/>
          <w:rFonts w:ascii="Calibri" w:eastAsia="Calibri" w:hAnsi="Calibri" w:cs="Calibri"/>
          <w:bCs/>
          <w:sz w:val="18"/>
          <w:szCs w:val="18"/>
        </w:rPr>
        <w:t xml:space="preserve"> May 2018</w:t>
      </w:r>
    </w:p>
    <w:p w14:paraId="68E1D01C" w14:textId="39F9B869" w:rsidR="00411C31" w:rsidRDefault="00411C31" w:rsidP="00411C31">
      <w:pPr>
        <w:pStyle w:val="NormalWeb"/>
        <w:spacing w:before="0" w:after="0"/>
        <w:ind w:left="1440"/>
        <w:rPr>
          <w:rStyle w:val="None"/>
          <w:rFonts w:ascii="Calibri" w:eastAsia="Calibri" w:hAnsi="Calibri" w:cs="Calibri"/>
          <w:bCs/>
          <w:sz w:val="18"/>
          <w:szCs w:val="18"/>
        </w:rPr>
      </w:pPr>
    </w:p>
    <w:p w14:paraId="3C245FBF" w14:textId="4D5F5A40" w:rsidR="00411C31" w:rsidRDefault="00411C31" w:rsidP="00411C31">
      <w:pPr>
        <w:pStyle w:val="NormalWeb"/>
        <w:spacing w:before="0" w:after="0"/>
        <w:ind w:left="1440"/>
        <w:rPr>
          <w:rStyle w:val="None"/>
          <w:rFonts w:ascii="Calibri" w:eastAsia="Calibri" w:hAnsi="Calibri" w:cs="Calibri"/>
          <w:bCs/>
          <w:sz w:val="18"/>
          <w:szCs w:val="18"/>
        </w:rPr>
      </w:pPr>
      <w:r>
        <w:rPr>
          <w:rStyle w:val="None"/>
          <w:rFonts w:ascii="Calibri" w:eastAsia="Calibri" w:hAnsi="Calibri" w:cs="Calibri"/>
          <w:bCs/>
          <w:sz w:val="18"/>
          <w:szCs w:val="18"/>
        </w:rPr>
        <w:t>EXCLUSION OF PRESS AND PUBLIC RECOMMENDED:</w:t>
      </w:r>
    </w:p>
    <w:p w14:paraId="6985DAC5" w14:textId="73B18D88" w:rsidR="00411C31" w:rsidRDefault="00411C31" w:rsidP="00411C31">
      <w:pPr>
        <w:pStyle w:val="NormalWeb"/>
        <w:spacing w:before="0" w:after="0"/>
        <w:rPr>
          <w:rStyle w:val="None"/>
          <w:rFonts w:ascii="Calibri" w:eastAsia="Calibri" w:hAnsi="Calibri" w:cs="Calibri"/>
          <w:b/>
          <w:bCs/>
          <w:sz w:val="18"/>
          <w:szCs w:val="18"/>
          <w:u w:val="single"/>
        </w:rPr>
      </w:pPr>
      <w:r>
        <w:rPr>
          <w:rStyle w:val="None"/>
          <w:rFonts w:ascii="Calibri" w:eastAsia="Calibri" w:hAnsi="Calibri" w:cs="Calibri"/>
          <w:sz w:val="18"/>
          <w:szCs w:val="18"/>
        </w:rPr>
        <w:t>016</w:t>
      </w:r>
      <w:r w:rsidRPr="00DE01DE">
        <w:rPr>
          <w:rStyle w:val="None"/>
          <w:rFonts w:ascii="Calibri" w:eastAsia="Calibri" w:hAnsi="Calibri" w:cs="Calibri"/>
          <w:sz w:val="18"/>
          <w:szCs w:val="18"/>
        </w:rPr>
        <w:t>/18</w:t>
      </w:r>
      <w:r>
        <w:rPr>
          <w:rStyle w:val="None"/>
          <w:rFonts w:ascii="Calibri" w:eastAsia="Calibri" w:hAnsi="Calibri" w:cs="Calibri"/>
          <w:sz w:val="18"/>
          <w:szCs w:val="18"/>
        </w:rPr>
        <w:t>-19</w:t>
      </w:r>
      <w:r w:rsidRPr="00DE01DE">
        <w:rPr>
          <w:rStyle w:val="None"/>
          <w:rFonts w:ascii="Calibri" w:eastAsia="Calibri" w:hAnsi="Calibri" w:cs="Calibri"/>
          <w:sz w:val="18"/>
          <w:szCs w:val="18"/>
        </w:rPr>
        <w:tab/>
      </w:r>
      <w:r>
        <w:rPr>
          <w:rStyle w:val="None"/>
          <w:rFonts w:ascii="Calibri" w:eastAsia="Calibri" w:hAnsi="Calibri" w:cs="Calibri"/>
          <w:b/>
          <w:bCs/>
          <w:sz w:val="18"/>
          <w:szCs w:val="18"/>
          <w:u w:val="single"/>
        </w:rPr>
        <w:t>Human Resources</w:t>
      </w:r>
    </w:p>
    <w:p w14:paraId="7D8FA312" w14:textId="753C079F" w:rsidR="00411C31" w:rsidRDefault="00411C31" w:rsidP="00411C31">
      <w:pPr>
        <w:pStyle w:val="NormalWeb"/>
        <w:spacing w:before="0" w:after="0"/>
        <w:rPr>
          <w:rStyle w:val="None"/>
          <w:rFonts w:ascii="Calibri" w:eastAsia="Calibri" w:hAnsi="Calibri" w:cs="Calibri"/>
          <w:bCs/>
          <w:sz w:val="18"/>
          <w:szCs w:val="18"/>
        </w:rPr>
      </w:pPr>
      <w:r>
        <w:rPr>
          <w:rStyle w:val="None"/>
          <w:rFonts w:ascii="Calibri" w:eastAsia="Calibri" w:hAnsi="Calibri" w:cs="Calibri"/>
          <w:bCs/>
          <w:sz w:val="18"/>
          <w:szCs w:val="18"/>
        </w:rPr>
        <w:tab/>
      </w:r>
      <w:r>
        <w:rPr>
          <w:rStyle w:val="None"/>
          <w:rFonts w:ascii="Calibri" w:eastAsia="Calibri" w:hAnsi="Calibri" w:cs="Calibri"/>
          <w:bCs/>
          <w:sz w:val="18"/>
          <w:szCs w:val="18"/>
        </w:rPr>
        <w:tab/>
        <w:t>Reports received:</w:t>
      </w:r>
    </w:p>
    <w:p w14:paraId="1AFD6722" w14:textId="65A0A8B2" w:rsidR="00411C31" w:rsidRDefault="00411C31" w:rsidP="00411C31">
      <w:pPr>
        <w:pStyle w:val="NormalWeb"/>
        <w:numPr>
          <w:ilvl w:val="0"/>
          <w:numId w:val="5"/>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Clerks quarterly review</w:t>
      </w:r>
    </w:p>
    <w:p w14:paraId="5F749BEA" w14:textId="62DBE2B5" w:rsidR="00411C31" w:rsidRDefault="00411C31" w:rsidP="00411C31">
      <w:pPr>
        <w:pStyle w:val="NormalWeb"/>
        <w:numPr>
          <w:ilvl w:val="0"/>
          <w:numId w:val="5"/>
        </w:numPr>
        <w:spacing w:before="0" w:after="0"/>
        <w:rPr>
          <w:rStyle w:val="None"/>
          <w:rFonts w:ascii="Calibri" w:eastAsia="Calibri" w:hAnsi="Calibri" w:cs="Calibri"/>
          <w:bCs/>
          <w:sz w:val="18"/>
          <w:szCs w:val="18"/>
        </w:rPr>
      </w:pPr>
      <w:r>
        <w:rPr>
          <w:rStyle w:val="None"/>
          <w:rFonts w:ascii="Calibri" w:eastAsia="Calibri" w:hAnsi="Calibri" w:cs="Calibri"/>
          <w:bCs/>
          <w:sz w:val="18"/>
          <w:szCs w:val="18"/>
        </w:rPr>
        <w:t>Cleaners remuneration</w:t>
      </w:r>
    </w:p>
    <w:p w14:paraId="56006862" w14:textId="1681CBDF" w:rsidR="00411C31" w:rsidRPr="00411C31" w:rsidRDefault="00411C31" w:rsidP="00411C31">
      <w:pPr>
        <w:pStyle w:val="NormalWeb"/>
        <w:spacing w:before="0" w:after="0"/>
        <w:ind w:left="1440"/>
        <w:rPr>
          <w:rStyle w:val="None"/>
          <w:rFonts w:ascii="Calibri" w:eastAsia="Calibri" w:hAnsi="Calibri" w:cs="Calibri"/>
          <w:bCs/>
          <w:sz w:val="18"/>
          <w:szCs w:val="18"/>
        </w:rPr>
      </w:pPr>
      <w:r w:rsidRPr="008C444A">
        <w:rPr>
          <w:rStyle w:val="None"/>
          <w:rFonts w:ascii="Calibri" w:eastAsia="Calibri" w:hAnsi="Calibri" w:cs="Calibri"/>
          <w:b/>
          <w:bCs/>
          <w:sz w:val="18"/>
          <w:szCs w:val="18"/>
        </w:rPr>
        <w:t>It was resolved that:</w:t>
      </w:r>
      <w:r>
        <w:rPr>
          <w:rStyle w:val="None"/>
          <w:rFonts w:ascii="Calibri" w:eastAsia="Calibri" w:hAnsi="Calibri" w:cs="Calibri"/>
          <w:bCs/>
          <w:sz w:val="18"/>
          <w:szCs w:val="18"/>
        </w:rPr>
        <w:t xml:space="preserve"> Clerks hours to increase by 5 hours per month, to 45 hours.  </w:t>
      </w:r>
    </w:p>
    <w:p w14:paraId="699F3CFD" w14:textId="77777777" w:rsidR="00411C31" w:rsidRDefault="00411C31" w:rsidP="00411C31">
      <w:pPr>
        <w:pStyle w:val="NormalWeb"/>
        <w:spacing w:before="0" w:after="0"/>
        <w:ind w:left="1440"/>
        <w:rPr>
          <w:rStyle w:val="None"/>
          <w:rFonts w:ascii="Calibri" w:eastAsia="Calibri" w:hAnsi="Calibri" w:cs="Calibri"/>
          <w:bCs/>
          <w:sz w:val="18"/>
          <w:szCs w:val="18"/>
        </w:rPr>
      </w:pPr>
      <w:r w:rsidRPr="008C444A">
        <w:rPr>
          <w:rStyle w:val="None"/>
          <w:rFonts w:ascii="Calibri" w:eastAsia="Calibri" w:hAnsi="Calibri" w:cs="Calibri"/>
          <w:b/>
          <w:bCs/>
          <w:sz w:val="18"/>
          <w:szCs w:val="18"/>
        </w:rPr>
        <w:t>It was resolved that:</w:t>
      </w:r>
      <w:r>
        <w:rPr>
          <w:rStyle w:val="None"/>
          <w:rFonts w:ascii="Calibri" w:eastAsia="Calibri" w:hAnsi="Calibri" w:cs="Calibri"/>
          <w:bCs/>
          <w:sz w:val="18"/>
          <w:szCs w:val="18"/>
        </w:rPr>
        <w:t xml:space="preserve"> A float of £200 be made available to the Clerk.</w:t>
      </w:r>
    </w:p>
    <w:p w14:paraId="1CF3A45B" w14:textId="37642892" w:rsidR="00411C31" w:rsidRPr="00411C31" w:rsidRDefault="00411C31" w:rsidP="00411C31">
      <w:pPr>
        <w:pStyle w:val="NormalWeb"/>
        <w:spacing w:before="0" w:after="0"/>
        <w:ind w:left="1440"/>
        <w:rPr>
          <w:rStyle w:val="None"/>
          <w:rFonts w:ascii="Calibri" w:eastAsia="Calibri" w:hAnsi="Calibri" w:cs="Calibri"/>
          <w:bCs/>
          <w:sz w:val="18"/>
          <w:szCs w:val="18"/>
        </w:rPr>
      </w:pPr>
      <w:r w:rsidRPr="008C444A">
        <w:rPr>
          <w:rStyle w:val="None"/>
          <w:rFonts w:ascii="Calibri" w:eastAsia="Calibri" w:hAnsi="Calibri" w:cs="Calibri"/>
          <w:b/>
          <w:bCs/>
          <w:sz w:val="18"/>
          <w:szCs w:val="18"/>
        </w:rPr>
        <w:t>It was resolved that:</w:t>
      </w:r>
      <w:r>
        <w:rPr>
          <w:rStyle w:val="None"/>
          <w:rFonts w:ascii="Calibri" w:eastAsia="Calibri" w:hAnsi="Calibri" w:cs="Calibri"/>
          <w:bCs/>
          <w:sz w:val="18"/>
          <w:szCs w:val="18"/>
        </w:rPr>
        <w:t xml:space="preserve"> Clerks - month review to be completed in June 2018.  </w:t>
      </w:r>
    </w:p>
    <w:p w14:paraId="06E79AB7" w14:textId="23C79CFA" w:rsidR="008C444A" w:rsidRPr="00411C31" w:rsidRDefault="008C444A" w:rsidP="008C444A">
      <w:pPr>
        <w:pStyle w:val="NormalWeb"/>
        <w:spacing w:before="0" w:after="0"/>
        <w:ind w:left="1440"/>
        <w:rPr>
          <w:rStyle w:val="None"/>
          <w:rFonts w:ascii="Calibri" w:eastAsia="Calibri" w:hAnsi="Calibri" w:cs="Calibri"/>
          <w:bCs/>
          <w:sz w:val="18"/>
          <w:szCs w:val="18"/>
        </w:rPr>
      </w:pPr>
      <w:r w:rsidRPr="008C444A">
        <w:rPr>
          <w:rStyle w:val="None"/>
          <w:rFonts w:ascii="Calibri" w:eastAsia="Calibri" w:hAnsi="Calibri" w:cs="Calibri"/>
          <w:b/>
          <w:bCs/>
          <w:sz w:val="18"/>
          <w:szCs w:val="18"/>
        </w:rPr>
        <w:t>It was resolved that:</w:t>
      </w:r>
      <w:r>
        <w:rPr>
          <w:rStyle w:val="None"/>
          <w:rFonts w:ascii="Calibri" w:eastAsia="Calibri" w:hAnsi="Calibri" w:cs="Calibri"/>
          <w:bCs/>
          <w:sz w:val="18"/>
          <w:szCs w:val="18"/>
        </w:rPr>
        <w:t xml:space="preserve"> Cleaners hourly rate to increase in line with minimum wage rise.  </w:t>
      </w:r>
    </w:p>
    <w:p w14:paraId="496EE6D0" w14:textId="470017D6" w:rsidR="00411C31" w:rsidRPr="00411C31" w:rsidRDefault="00411C31" w:rsidP="00411C31">
      <w:pPr>
        <w:pStyle w:val="NormalWeb"/>
        <w:spacing w:before="0" w:after="0"/>
        <w:ind w:left="1440"/>
        <w:rPr>
          <w:rStyle w:val="None"/>
          <w:rFonts w:ascii="Calibri" w:eastAsia="Calibri" w:hAnsi="Calibri" w:cs="Calibri"/>
          <w:bCs/>
          <w:sz w:val="18"/>
          <w:szCs w:val="18"/>
        </w:rPr>
      </w:pPr>
    </w:p>
    <w:p w14:paraId="5E161C58" w14:textId="77777777" w:rsidR="00411C31" w:rsidRPr="00411C31" w:rsidRDefault="00411C31" w:rsidP="00411C31">
      <w:pPr>
        <w:pStyle w:val="NormalWeb"/>
        <w:spacing w:before="0" w:after="0"/>
        <w:ind w:left="1440"/>
        <w:rPr>
          <w:rStyle w:val="None"/>
          <w:rFonts w:ascii="Calibri" w:eastAsia="Calibri" w:hAnsi="Calibri" w:cs="Calibri"/>
          <w:bCs/>
          <w:sz w:val="18"/>
          <w:szCs w:val="18"/>
        </w:rPr>
      </w:pPr>
    </w:p>
    <w:p w14:paraId="325556BE" w14:textId="77777777" w:rsidR="00411C31" w:rsidRPr="00BE138C" w:rsidRDefault="00411C31" w:rsidP="00BE138C">
      <w:pPr>
        <w:pStyle w:val="NormalWeb"/>
        <w:spacing w:before="0" w:after="0"/>
        <w:ind w:left="1440"/>
        <w:rPr>
          <w:rStyle w:val="None"/>
          <w:rFonts w:ascii="Calibri" w:eastAsia="Calibri" w:hAnsi="Calibri" w:cs="Calibri"/>
          <w:bCs/>
          <w:sz w:val="18"/>
          <w:szCs w:val="18"/>
        </w:rPr>
      </w:pPr>
    </w:p>
    <w:p w14:paraId="01683547" w14:textId="77777777" w:rsidR="00BE138C" w:rsidRPr="003F3719" w:rsidRDefault="00BE138C" w:rsidP="003F3719">
      <w:pPr>
        <w:pStyle w:val="NormalWeb"/>
        <w:spacing w:before="0" w:after="0"/>
        <w:ind w:left="1440"/>
        <w:rPr>
          <w:rStyle w:val="None"/>
          <w:rFonts w:ascii="Calibri" w:eastAsia="Calibri" w:hAnsi="Calibri" w:cs="Calibri"/>
          <w:bCs/>
          <w:sz w:val="18"/>
          <w:szCs w:val="18"/>
        </w:rPr>
      </w:pPr>
    </w:p>
    <w:p w14:paraId="1BD8A63B" w14:textId="77777777" w:rsidR="003F3719" w:rsidRPr="003F3719" w:rsidRDefault="003F3719" w:rsidP="003F3719">
      <w:pPr>
        <w:pStyle w:val="NormalWeb"/>
        <w:spacing w:before="0" w:after="0"/>
        <w:ind w:left="2160"/>
        <w:rPr>
          <w:rStyle w:val="None"/>
          <w:rFonts w:ascii="Calibri" w:eastAsia="Calibri" w:hAnsi="Calibri" w:cs="Calibri"/>
          <w:bCs/>
          <w:sz w:val="18"/>
          <w:szCs w:val="18"/>
        </w:rPr>
      </w:pPr>
    </w:p>
    <w:p w14:paraId="08C07CE3" w14:textId="77777777" w:rsidR="003F3719" w:rsidRPr="00DE01DE" w:rsidRDefault="003F3719" w:rsidP="003F3719">
      <w:pPr>
        <w:pStyle w:val="BodyA"/>
        <w:spacing w:after="0"/>
        <w:ind w:left="1440"/>
        <w:rPr>
          <w:rStyle w:val="None"/>
          <w:sz w:val="18"/>
          <w:szCs w:val="18"/>
          <w:lang w:val="en-US"/>
        </w:rPr>
      </w:pPr>
    </w:p>
    <w:p w14:paraId="518E0A8B" w14:textId="77777777" w:rsidR="00AA7402" w:rsidRDefault="00AA7402"/>
    <w:sectPr w:rsidR="00AA7402" w:rsidSect="00AA74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A28"/>
    <w:multiLevelType w:val="hybridMultilevel"/>
    <w:tmpl w:val="543E320E"/>
    <w:lvl w:ilvl="0" w:tplc="7880225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C731501"/>
    <w:multiLevelType w:val="hybridMultilevel"/>
    <w:tmpl w:val="007A98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F4D271D"/>
    <w:multiLevelType w:val="hybridMultilevel"/>
    <w:tmpl w:val="5C081F92"/>
    <w:lvl w:ilvl="0" w:tplc="7880225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4695949"/>
    <w:multiLevelType w:val="hybridMultilevel"/>
    <w:tmpl w:val="2E6A08FC"/>
    <w:lvl w:ilvl="0" w:tplc="7880225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6BC8161F"/>
    <w:multiLevelType w:val="hybridMultilevel"/>
    <w:tmpl w:val="D1DC8074"/>
    <w:lvl w:ilvl="0" w:tplc="7880225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02"/>
    <w:rsid w:val="000F30CA"/>
    <w:rsid w:val="001A27A8"/>
    <w:rsid w:val="001C6CEF"/>
    <w:rsid w:val="001D03A7"/>
    <w:rsid w:val="00251538"/>
    <w:rsid w:val="00383BC4"/>
    <w:rsid w:val="003F3719"/>
    <w:rsid w:val="00411C31"/>
    <w:rsid w:val="005013BA"/>
    <w:rsid w:val="005848F1"/>
    <w:rsid w:val="005E47B2"/>
    <w:rsid w:val="00821485"/>
    <w:rsid w:val="008C444A"/>
    <w:rsid w:val="009878F5"/>
    <w:rsid w:val="00A03590"/>
    <w:rsid w:val="00AA7402"/>
    <w:rsid w:val="00AB296F"/>
    <w:rsid w:val="00AF3E1F"/>
    <w:rsid w:val="00BC5FED"/>
    <w:rsid w:val="00BE138C"/>
    <w:rsid w:val="00C30A64"/>
    <w:rsid w:val="00C629E5"/>
    <w:rsid w:val="00C86AF9"/>
    <w:rsid w:val="00EB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7A4F"/>
  <w15:chartTrackingRefBased/>
  <w15:docId w15:val="{95B1F18F-4347-42A6-9D56-905103A2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A7402"/>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character" w:customStyle="1" w:styleId="None">
    <w:name w:val="None"/>
    <w:rsid w:val="00AA7402"/>
  </w:style>
  <w:style w:type="character" w:customStyle="1" w:styleId="Hyperlink0">
    <w:name w:val="Hyperlink.0"/>
    <w:basedOn w:val="None"/>
    <w:rsid w:val="00AA7402"/>
    <w:rPr>
      <w:rFonts w:ascii="Calibri" w:eastAsia="Calibri" w:hAnsi="Calibri" w:cs="Calibri"/>
      <w:b/>
      <w:bCs/>
      <w:color w:val="000000"/>
      <w:sz w:val="20"/>
      <w:szCs w:val="20"/>
      <w:u w:val="single" w:color="000000"/>
    </w:rPr>
  </w:style>
  <w:style w:type="paragraph" w:styleId="NormalWeb">
    <w:name w:val="Normal (Web)"/>
    <w:rsid w:val="00AA740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1D0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3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stoweysuttonp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Stowey Sutton Parish Clerk</cp:lastModifiedBy>
  <cp:revision>9</cp:revision>
  <cp:lastPrinted>2018-04-15T12:20:00Z</cp:lastPrinted>
  <dcterms:created xsi:type="dcterms:W3CDTF">2018-04-04T15:18:00Z</dcterms:created>
  <dcterms:modified xsi:type="dcterms:W3CDTF">2018-05-11T15:38:00Z</dcterms:modified>
</cp:coreProperties>
</file>